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8FE" w:rsidRPr="000F72CB" w:rsidRDefault="00F7662E" w:rsidP="00B963BF">
      <w:pPr>
        <w:keepNext/>
        <w:keepLines/>
        <w:spacing w:beforeLines="50" w:afterLines="50" w:line="360" w:lineRule="auto"/>
        <w:ind w:left="902" w:hanging="420"/>
        <w:outlineLvl w:val="1"/>
        <w:rPr>
          <w:rFonts w:ascii="Times New Roman" w:hAnsi="Times New Roman"/>
          <w:b/>
          <w:bCs/>
          <w:sz w:val="24"/>
          <w:szCs w:val="24"/>
        </w:rPr>
      </w:pPr>
      <w:r w:rsidRPr="000F72CB">
        <w:rPr>
          <w:rFonts w:ascii="Times New Roman" w:hAnsi="Times New Roman" w:hint="eastAsia"/>
          <w:b/>
          <w:bCs/>
          <w:sz w:val="24"/>
          <w:szCs w:val="24"/>
        </w:rPr>
        <w:t>附件二</w:t>
      </w:r>
      <w:r w:rsidR="004078FE" w:rsidRPr="000F72CB">
        <w:rPr>
          <w:rFonts w:ascii="Times New Roman" w:hAnsi="Times New Roman" w:hint="eastAsia"/>
          <w:b/>
          <w:bCs/>
          <w:sz w:val="24"/>
          <w:szCs w:val="24"/>
        </w:rPr>
        <w:t>股东信息核查须提供文件清单（</w:t>
      </w:r>
      <w:r w:rsidRPr="000F72CB">
        <w:rPr>
          <w:rFonts w:ascii="Times New Roman" w:hAnsi="Times New Roman" w:hint="eastAsia"/>
          <w:b/>
          <w:bCs/>
          <w:sz w:val="24"/>
          <w:szCs w:val="24"/>
        </w:rPr>
        <w:t>自然人</w:t>
      </w:r>
      <w:r w:rsidR="004078FE" w:rsidRPr="000F72CB">
        <w:rPr>
          <w:rFonts w:ascii="Times New Roman" w:hAnsi="Times New Roman" w:hint="eastAsia"/>
          <w:b/>
          <w:bCs/>
          <w:sz w:val="24"/>
          <w:szCs w:val="24"/>
        </w:rPr>
        <w:t>股东）</w:t>
      </w:r>
    </w:p>
    <w:p w:rsidR="004078FE" w:rsidRPr="000F72CB" w:rsidRDefault="004078FE" w:rsidP="00B963BF">
      <w:pPr>
        <w:spacing w:beforeLines="50" w:afterLines="50" w:line="360" w:lineRule="auto"/>
        <w:ind w:firstLineChars="200" w:firstLine="480"/>
        <w:rPr>
          <w:rFonts w:ascii="Times New Roman" w:hAnsi="Times New Roman"/>
          <w:sz w:val="24"/>
        </w:rPr>
      </w:pPr>
      <w:r w:rsidRPr="000F72CB">
        <w:rPr>
          <w:rFonts w:ascii="Times New Roman" w:hAnsi="Times New Roman" w:hint="eastAsia"/>
          <w:sz w:val="24"/>
        </w:rPr>
        <w:t>以下清单中标“</w:t>
      </w:r>
      <w:r w:rsidRPr="000F72CB">
        <w:rPr>
          <w:rFonts w:ascii="Times New Roman" w:hAnsi="Times New Roman"/>
          <w:sz w:val="24"/>
        </w:rPr>
        <w:t>*</w:t>
      </w:r>
      <w:r w:rsidRPr="000F72CB">
        <w:rPr>
          <w:rFonts w:ascii="Times New Roman" w:hAnsi="Times New Roman" w:hint="eastAsia"/>
          <w:sz w:val="24"/>
        </w:rPr>
        <w:t>”所示原件仅供审查之用，验完即退；</w:t>
      </w:r>
      <w:r w:rsidR="009173CF" w:rsidRPr="000F72CB">
        <w:rPr>
          <w:rFonts w:ascii="Times New Roman" w:hAnsi="Times New Roman" w:hint="eastAsia"/>
          <w:sz w:val="24"/>
        </w:rPr>
        <w:t>复印件一律使用</w:t>
      </w:r>
      <w:r w:rsidR="009173CF" w:rsidRPr="000F72CB">
        <w:rPr>
          <w:rFonts w:ascii="Times New Roman" w:hAnsi="Times New Roman"/>
          <w:sz w:val="24"/>
        </w:rPr>
        <w:t>A4</w:t>
      </w:r>
      <w:r w:rsidR="009173CF" w:rsidRPr="000F72CB">
        <w:rPr>
          <w:rFonts w:ascii="Times New Roman" w:hAnsi="Times New Roman" w:hint="eastAsia"/>
          <w:sz w:val="24"/>
        </w:rPr>
        <w:t>纸单面纵向复印、打印</w:t>
      </w:r>
      <w:r w:rsidR="00582C36" w:rsidRPr="000F72CB">
        <w:rPr>
          <w:rFonts w:ascii="Times New Roman" w:hAnsi="Times New Roman" w:hint="eastAsia"/>
          <w:sz w:val="24"/>
        </w:rPr>
        <w:t>，</w:t>
      </w:r>
      <w:r w:rsidR="00582C36" w:rsidRPr="000F72CB">
        <w:rPr>
          <w:rFonts w:ascii="Times New Roman" w:hAnsi="Times New Roman"/>
          <w:sz w:val="24"/>
        </w:rPr>
        <w:t>身份证需将正反面复印于一页</w:t>
      </w:r>
      <w:r w:rsidR="00582C36" w:rsidRPr="000F72CB">
        <w:rPr>
          <w:rFonts w:ascii="Times New Roman" w:hAnsi="Times New Roman"/>
          <w:sz w:val="24"/>
        </w:rPr>
        <w:t>A4</w:t>
      </w:r>
      <w:r w:rsidR="00582C36" w:rsidRPr="000F72CB">
        <w:rPr>
          <w:rFonts w:ascii="Times New Roman" w:hAnsi="Times New Roman"/>
          <w:sz w:val="24"/>
        </w:rPr>
        <w:t>纸上</w:t>
      </w:r>
      <w:r w:rsidR="009173CF" w:rsidRPr="000F72CB">
        <w:rPr>
          <w:rFonts w:ascii="Times New Roman" w:hAnsi="Times New Roman" w:hint="eastAsia"/>
          <w:sz w:val="24"/>
        </w:rPr>
        <w:t>；</w:t>
      </w:r>
      <w:r w:rsidRPr="000F72CB">
        <w:rPr>
          <w:rFonts w:ascii="Times New Roman" w:hAnsi="Times New Roman" w:hint="eastAsia"/>
          <w:sz w:val="24"/>
        </w:rPr>
        <w:t>同时具备两种及以上情形的，</w:t>
      </w:r>
      <w:bookmarkStart w:id="0" w:name="_GoBack"/>
      <w:bookmarkEnd w:id="0"/>
      <w:r w:rsidRPr="000F72CB">
        <w:rPr>
          <w:rFonts w:ascii="Times New Roman" w:hAnsi="Times New Roman" w:hint="eastAsia"/>
          <w:sz w:val="24"/>
        </w:rPr>
        <w:t>须同时提供所属各类情形所要求的文件。</w:t>
      </w:r>
    </w:p>
    <w:p w:rsidR="004078FE" w:rsidRPr="000F72CB" w:rsidRDefault="004078FE" w:rsidP="00B963BF">
      <w:pPr>
        <w:numPr>
          <w:ilvl w:val="0"/>
          <w:numId w:val="1"/>
        </w:numPr>
        <w:spacing w:beforeLines="50" w:afterLines="50" w:line="360" w:lineRule="auto"/>
        <w:rPr>
          <w:rFonts w:ascii="Times New Roman" w:hAnsi="Times New Roman"/>
          <w:b/>
          <w:sz w:val="24"/>
        </w:rPr>
      </w:pPr>
      <w:r w:rsidRPr="000F72CB">
        <w:rPr>
          <w:rFonts w:ascii="Times New Roman" w:hAnsi="Times New Roman" w:hint="eastAsia"/>
          <w:b/>
          <w:sz w:val="24"/>
        </w:rPr>
        <w:t>股东本人</w:t>
      </w:r>
    </w:p>
    <w:p w:rsidR="004078FE" w:rsidRPr="000F72CB" w:rsidRDefault="004078FE" w:rsidP="00B963BF">
      <w:pPr>
        <w:spacing w:beforeLines="50" w:afterLines="50" w:line="360" w:lineRule="auto"/>
        <w:ind w:firstLineChars="200" w:firstLine="480"/>
        <w:rPr>
          <w:rFonts w:ascii="Times New Roman" w:hAnsi="Times New Roman"/>
          <w:sz w:val="24"/>
        </w:rPr>
      </w:pPr>
      <w:r w:rsidRPr="000F72CB">
        <w:rPr>
          <w:rFonts w:ascii="Times New Roman" w:hAnsi="Times New Roman" w:hint="eastAsia"/>
          <w:sz w:val="24"/>
        </w:rPr>
        <w:t>自然人股东持有本行股权且未发生变更事项（即股东姓名、身份证号码未发生改变，以及所持股权未发生挂失、继承、赠予、转让</w:t>
      </w:r>
      <w:r w:rsidR="00C40D95" w:rsidRPr="000F72CB">
        <w:rPr>
          <w:rFonts w:ascii="Times New Roman" w:hAnsi="Times New Roman" w:hint="eastAsia"/>
          <w:sz w:val="24"/>
        </w:rPr>
        <w:t>等</w:t>
      </w:r>
      <w:r w:rsidRPr="000F72CB">
        <w:rPr>
          <w:rFonts w:ascii="Times New Roman" w:hAnsi="Times New Roman" w:hint="eastAsia"/>
          <w:sz w:val="24"/>
        </w:rPr>
        <w:t>）</w:t>
      </w:r>
      <w:r w:rsidR="00C40D95" w:rsidRPr="000F72CB">
        <w:rPr>
          <w:rFonts w:ascii="Times New Roman" w:hAnsi="Times New Roman" w:hint="eastAsia"/>
          <w:sz w:val="24"/>
          <w:szCs w:val="24"/>
        </w:rPr>
        <w:t>以及未质押或冻结的</w:t>
      </w:r>
      <w:r w:rsidRPr="000F72CB">
        <w:rPr>
          <w:rFonts w:ascii="Times New Roman" w:hAnsi="Times New Roman" w:hint="eastAsia"/>
          <w:sz w:val="24"/>
        </w:rPr>
        <w:t>，携带以下资料：</w:t>
      </w:r>
    </w:p>
    <w:p w:rsidR="004078FE" w:rsidRPr="000F72CB" w:rsidRDefault="004078FE" w:rsidP="00B963BF">
      <w:pPr>
        <w:numPr>
          <w:ilvl w:val="0"/>
          <w:numId w:val="2"/>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填写妥当的《股东信息核查表》原件一份（格式请见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2-1</w:t>
      </w:r>
      <w:r w:rsidRPr="000F72CB">
        <w:rPr>
          <w:rFonts w:ascii="Times New Roman" w:hAnsi="Times New Roman" w:hint="eastAsia"/>
          <w:sz w:val="24"/>
        </w:rPr>
        <w:t>）；</w:t>
      </w:r>
    </w:p>
    <w:p w:rsidR="004078FE" w:rsidRPr="000F72CB" w:rsidRDefault="004078FE" w:rsidP="00B963BF">
      <w:pPr>
        <w:numPr>
          <w:ilvl w:val="0"/>
          <w:numId w:val="2"/>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w:t>
      </w:r>
      <w:r w:rsidR="0057652A" w:rsidRPr="000F72CB">
        <w:rPr>
          <w:rFonts w:ascii="Times New Roman" w:hAnsi="Times New Roman" w:hint="eastAsia"/>
          <w:sz w:val="24"/>
        </w:rPr>
        <w:t>承德银行</w:t>
      </w:r>
      <w:r w:rsidR="00F7662E" w:rsidRPr="000F72CB">
        <w:rPr>
          <w:rFonts w:ascii="Times New Roman" w:hAnsi="Times New Roman" w:hint="eastAsia"/>
          <w:sz w:val="24"/>
        </w:rPr>
        <w:t>股份有限公司股权证》原件</w:t>
      </w:r>
      <w:r w:rsidRPr="000F72CB">
        <w:rPr>
          <w:rFonts w:ascii="Times New Roman" w:hAnsi="Times New Roman" w:hint="eastAsia"/>
          <w:sz w:val="24"/>
        </w:rPr>
        <w:t>及一份复印件；</w:t>
      </w:r>
    </w:p>
    <w:p w:rsidR="004078FE" w:rsidRPr="000F72CB" w:rsidRDefault="004078FE" w:rsidP="00B963BF">
      <w:pPr>
        <w:numPr>
          <w:ilvl w:val="0"/>
          <w:numId w:val="2"/>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w:t>
      </w:r>
      <w:r w:rsidR="00056A79">
        <w:rPr>
          <w:rFonts w:ascii="Times New Roman" w:hAnsi="Times New Roman" w:hint="eastAsia"/>
          <w:sz w:val="24"/>
        </w:rPr>
        <w:t>身份证原件</w:t>
      </w:r>
      <w:r w:rsidR="00056A79">
        <w:rPr>
          <w:rFonts w:ascii="Times New Roman" w:hAnsi="Times New Roman" w:hint="eastAsia"/>
          <w:sz w:val="24"/>
        </w:rPr>
        <w:t>*</w:t>
      </w:r>
      <w:r w:rsidR="00056A79">
        <w:rPr>
          <w:rFonts w:ascii="Times New Roman" w:hAnsi="Times New Roman" w:hint="eastAsia"/>
          <w:sz w:val="24"/>
        </w:rPr>
        <w:t>及两份复印件</w:t>
      </w:r>
      <w:r w:rsidRPr="000F72CB">
        <w:rPr>
          <w:rFonts w:ascii="Times New Roman" w:hAnsi="Times New Roman" w:hint="eastAsia"/>
          <w:sz w:val="24"/>
        </w:rPr>
        <w:t>；</w:t>
      </w:r>
    </w:p>
    <w:p w:rsidR="00502441" w:rsidRPr="000F72CB" w:rsidRDefault="004078FE" w:rsidP="00B963BF">
      <w:pPr>
        <w:numPr>
          <w:ilvl w:val="0"/>
          <w:numId w:val="2"/>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如委托他人代办，还需提供代办人身份证原件</w:t>
      </w:r>
      <w:r w:rsidRPr="000F72CB">
        <w:rPr>
          <w:rFonts w:ascii="Times New Roman" w:hAnsi="Times New Roman"/>
          <w:sz w:val="24"/>
        </w:rPr>
        <w:t>*</w:t>
      </w:r>
      <w:r w:rsidRPr="000F72CB">
        <w:rPr>
          <w:rFonts w:ascii="Times New Roman" w:hAnsi="Times New Roman" w:hint="eastAsia"/>
          <w:sz w:val="24"/>
        </w:rPr>
        <w:t>及一份复印件，并提供授权委托书原件一份（格式请见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2-2</w:t>
      </w:r>
      <w:r w:rsidRPr="000F72CB">
        <w:rPr>
          <w:rFonts w:ascii="Times New Roman" w:hAnsi="Times New Roman" w:hint="eastAsia"/>
          <w:sz w:val="24"/>
        </w:rPr>
        <w:t>）</w:t>
      </w:r>
      <w:r w:rsidR="00502441" w:rsidRPr="000F72CB">
        <w:rPr>
          <w:rFonts w:ascii="Times New Roman" w:hAnsi="Times New Roman" w:hint="eastAsia"/>
          <w:sz w:val="24"/>
        </w:rPr>
        <w:t>；</w:t>
      </w:r>
    </w:p>
    <w:p w:rsidR="00056A79" w:rsidRDefault="00502441" w:rsidP="00B963BF">
      <w:pPr>
        <w:numPr>
          <w:ilvl w:val="0"/>
          <w:numId w:val="2"/>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股东本人持有的深圳</w:t>
      </w:r>
      <w:r w:rsidR="00582C36" w:rsidRPr="000F72CB">
        <w:rPr>
          <w:rFonts w:ascii="Times New Roman" w:hAnsi="Times New Roman" w:hint="eastAsia"/>
          <w:sz w:val="24"/>
        </w:rPr>
        <w:t>A</w:t>
      </w:r>
      <w:r w:rsidR="00582C36" w:rsidRPr="000F72CB">
        <w:rPr>
          <w:rFonts w:ascii="Times New Roman" w:hAnsi="Times New Roman" w:hint="eastAsia"/>
          <w:sz w:val="24"/>
        </w:rPr>
        <w:t>股证券账户卡原件</w:t>
      </w:r>
      <w:r w:rsidR="00056A79">
        <w:rPr>
          <w:rFonts w:ascii="Times New Roman" w:hAnsi="Times New Roman" w:hint="eastAsia"/>
          <w:sz w:val="24"/>
        </w:rPr>
        <w:t>（如有）</w:t>
      </w:r>
      <w:r w:rsidR="00582C36" w:rsidRPr="000F72CB">
        <w:rPr>
          <w:rFonts w:ascii="Times New Roman" w:hAnsi="Times New Roman" w:hint="eastAsia"/>
          <w:sz w:val="24"/>
        </w:rPr>
        <w:t>*</w:t>
      </w:r>
      <w:r w:rsidR="00582C36" w:rsidRPr="000F72CB">
        <w:rPr>
          <w:rFonts w:ascii="Times New Roman" w:hAnsi="Times New Roman" w:hint="eastAsia"/>
          <w:sz w:val="24"/>
        </w:rPr>
        <w:t>及一份复印件，</w:t>
      </w:r>
      <w:r w:rsidR="006073F8" w:rsidRPr="000F72CB">
        <w:rPr>
          <w:rFonts w:ascii="Times New Roman" w:hAnsi="Times New Roman" w:hint="eastAsia"/>
          <w:sz w:val="24"/>
        </w:rPr>
        <w:t>提供的深圳</w:t>
      </w:r>
      <w:r w:rsidR="006073F8" w:rsidRPr="000F72CB">
        <w:rPr>
          <w:rFonts w:ascii="Times New Roman" w:hAnsi="Times New Roman" w:hint="eastAsia"/>
          <w:sz w:val="24"/>
        </w:rPr>
        <w:t>A</w:t>
      </w:r>
      <w:r w:rsidR="006073F8" w:rsidRPr="000F72CB">
        <w:rPr>
          <w:rFonts w:ascii="Times New Roman" w:hAnsi="Times New Roman" w:hint="eastAsia"/>
          <w:sz w:val="24"/>
        </w:rPr>
        <w:t>股证券账户卡户名须与提供的身份证姓名完全一致</w:t>
      </w:r>
      <w:r w:rsidR="00056A79">
        <w:rPr>
          <w:rFonts w:ascii="Times New Roman" w:hAnsi="Times New Roman" w:hint="eastAsia"/>
          <w:sz w:val="24"/>
        </w:rPr>
        <w:t>；</w:t>
      </w:r>
    </w:p>
    <w:p w:rsidR="004078FE" w:rsidRPr="000F72CB" w:rsidRDefault="00056A79" w:rsidP="00B963BF">
      <w:pPr>
        <w:numPr>
          <w:ilvl w:val="0"/>
          <w:numId w:val="2"/>
        </w:numPr>
        <w:spacing w:beforeLines="50" w:afterLines="50" w:line="360" w:lineRule="auto"/>
        <w:ind w:left="0" w:firstLine="480"/>
        <w:rPr>
          <w:rFonts w:ascii="Times New Roman" w:hAnsi="Times New Roman"/>
          <w:sz w:val="24"/>
        </w:rPr>
      </w:pPr>
      <w:r>
        <w:rPr>
          <w:rFonts w:ascii="Times New Roman" w:hAnsi="Times New Roman" w:hint="eastAsia"/>
          <w:sz w:val="24"/>
        </w:rPr>
        <w:t>现场开立</w:t>
      </w:r>
      <w:r>
        <w:rPr>
          <w:rFonts w:ascii="Times New Roman" w:hAnsi="Times New Roman" w:hint="eastAsia"/>
          <w:sz w:val="24"/>
        </w:rPr>
        <w:t>A</w:t>
      </w:r>
      <w:r>
        <w:rPr>
          <w:rFonts w:ascii="Times New Roman" w:hAnsi="Times New Roman" w:hint="eastAsia"/>
          <w:sz w:val="24"/>
        </w:rPr>
        <w:t>股证券账户的，需要携带银行卡（</w:t>
      </w:r>
      <w:r w:rsidRPr="00056A79">
        <w:rPr>
          <w:rFonts w:ascii="Times New Roman" w:hAnsi="Times New Roman" w:hint="eastAsia"/>
          <w:sz w:val="24"/>
        </w:rPr>
        <w:t>招商、工商、农业、中国、建设、交通、上海、民生、广东发展、平安、兴业、华夏、光大、宁波、中信、南京、浦发等</w:t>
      </w:r>
      <w:r>
        <w:rPr>
          <w:rFonts w:ascii="Times New Roman" w:hAnsi="Times New Roman" w:hint="eastAsia"/>
          <w:sz w:val="24"/>
        </w:rPr>
        <w:t>）。</w:t>
      </w:r>
    </w:p>
    <w:p w:rsidR="004078FE" w:rsidRPr="000F72CB" w:rsidRDefault="004078FE" w:rsidP="00B963BF">
      <w:pPr>
        <w:numPr>
          <w:ilvl w:val="0"/>
          <w:numId w:val="1"/>
        </w:numPr>
        <w:spacing w:beforeLines="50" w:afterLines="50" w:line="360" w:lineRule="auto"/>
        <w:rPr>
          <w:rFonts w:ascii="Times New Roman" w:hAnsi="Times New Roman"/>
          <w:b/>
          <w:sz w:val="24"/>
        </w:rPr>
      </w:pPr>
      <w:r w:rsidRPr="000F72CB">
        <w:rPr>
          <w:rFonts w:ascii="Times New Roman" w:hAnsi="Times New Roman" w:hint="eastAsia"/>
          <w:b/>
          <w:sz w:val="24"/>
        </w:rPr>
        <w:t>股东姓名、身份证号码变更</w:t>
      </w:r>
    </w:p>
    <w:p w:rsidR="004078FE" w:rsidRPr="000F72CB" w:rsidRDefault="004078FE" w:rsidP="00B963BF">
      <w:pPr>
        <w:spacing w:beforeLines="50" w:afterLines="50" w:line="360" w:lineRule="auto"/>
        <w:ind w:firstLineChars="200" w:firstLine="480"/>
        <w:rPr>
          <w:rFonts w:ascii="Times New Roman" w:hAnsi="Times New Roman"/>
          <w:b/>
          <w:sz w:val="24"/>
        </w:rPr>
      </w:pPr>
      <w:r w:rsidRPr="000F72CB">
        <w:rPr>
          <w:rFonts w:ascii="Times New Roman" w:hAnsi="Times New Roman" w:hint="eastAsia"/>
          <w:sz w:val="24"/>
        </w:rPr>
        <w:t>股东姓名、身份证号码（位数升级除外）与入股时发生改变的，但所持股权未发生挂失、继承、赠予、转让、质押或冻结的，携带以下资料：</w:t>
      </w:r>
    </w:p>
    <w:p w:rsidR="004078FE" w:rsidRPr="000F72CB" w:rsidRDefault="004078FE" w:rsidP="00B963BF">
      <w:pPr>
        <w:numPr>
          <w:ilvl w:val="0"/>
          <w:numId w:val="3"/>
        </w:numPr>
        <w:spacing w:beforeLines="50" w:afterLines="50" w:line="360" w:lineRule="auto"/>
        <w:rPr>
          <w:rFonts w:ascii="Times New Roman" w:hAnsi="Times New Roman"/>
          <w:sz w:val="24"/>
        </w:rPr>
      </w:pPr>
      <w:r w:rsidRPr="000F72CB">
        <w:rPr>
          <w:rFonts w:ascii="Times New Roman" w:hAnsi="Times New Roman" w:hint="eastAsia"/>
          <w:sz w:val="24"/>
        </w:rPr>
        <w:t>填写妥当的《股东信息核查表》原件一份（格式请见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2-1</w:t>
      </w:r>
      <w:r w:rsidRPr="000F72CB">
        <w:rPr>
          <w:rFonts w:ascii="Times New Roman" w:hAnsi="Times New Roman" w:hint="eastAsia"/>
          <w:sz w:val="24"/>
        </w:rPr>
        <w:t>）；</w:t>
      </w:r>
    </w:p>
    <w:p w:rsidR="004078FE" w:rsidRPr="000F72CB" w:rsidRDefault="004078FE" w:rsidP="00B963BF">
      <w:pPr>
        <w:numPr>
          <w:ilvl w:val="0"/>
          <w:numId w:val="3"/>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w:t>
      </w:r>
      <w:r w:rsidR="0057652A" w:rsidRPr="000F72CB">
        <w:rPr>
          <w:rFonts w:ascii="Times New Roman" w:hAnsi="Times New Roman" w:hint="eastAsia"/>
          <w:sz w:val="24"/>
        </w:rPr>
        <w:t>承德银行</w:t>
      </w:r>
      <w:r w:rsidR="00F7662E" w:rsidRPr="000F72CB">
        <w:rPr>
          <w:rFonts w:ascii="Times New Roman" w:hAnsi="Times New Roman" w:hint="eastAsia"/>
          <w:sz w:val="24"/>
        </w:rPr>
        <w:t>股份有限公司股权证》原件</w:t>
      </w:r>
      <w:r w:rsidRPr="000F72CB">
        <w:rPr>
          <w:rFonts w:ascii="Times New Roman" w:hAnsi="Times New Roman" w:hint="eastAsia"/>
          <w:sz w:val="24"/>
        </w:rPr>
        <w:t>及一份复印件；</w:t>
      </w:r>
    </w:p>
    <w:p w:rsidR="004078FE" w:rsidRPr="000F72CB" w:rsidRDefault="004078FE" w:rsidP="00B963BF">
      <w:pPr>
        <w:numPr>
          <w:ilvl w:val="0"/>
          <w:numId w:val="3"/>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w:t>
      </w:r>
      <w:r w:rsidR="00056A79">
        <w:rPr>
          <w:rFonts w:ascii="Times New Roman" w:hAnsi="Times New Roman" w:hint="eastAsia"/>
          <w:sz w:val="24"/>
        </w:rPr>
        <w:t>身份证原件</w:t>
      </w:r>
      <w:r w:rsidR="00056A79">
        <w:rPr>
          <w:rFonts w:ascii="Times New Roman" w:hAnsi="Times New Roman" w:hint="eastAsia"/>
          <w:sz w:val="24"/>
        </w:rPr>
        <w:t>*</w:t>
      </w:r>
      <w:r w:rsidR="00056A79">
        <w:rPr>
          <w:rFonts w:ascii="Times New Roman" w:hAnsi="Times New Roman" w:hint="eastAsia"/>
          <w:sz w:val="24"/>
        </w:rPr>
        <w:t>及两份复印件</w:t>
      </w:r>
      <w:r w:rsidRPr="000F72CB">
        <w:rPr>
          <w:rFonts w:ascii="Times New Roman" w:hAnsi="Times New Roman" w:hint="eastAsia"/>
          <w:sz w:val="24"/>
        </w:rPr>
        <w:t>；</w:t>
      </w:r>
    </w:p>
    <w:p w:rsidR="004078FE" w:rsidRPr="000F72CB" w:rsidRDefault="004078FE" w:rsidP="00B963BF">
      <w:pPr>
        <w:numPr>
          <w:ilvl w:val="0"/>
          <w:numId w:val="3"/>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lastRenderedPageBreak/>
        <w:t>户籍所在公安局或派出所出具姓名或身份证号码变更证明原件；</w:t>
      </w:r>
    </w:p>
    <w:p w:rsidR="004078FE" w:rsidRPr="000F72CB" w:rsidRDefault="004078FE" w:rsidP="00B963BF">
      <w:pPr>
        <w:numPr>
          <w:ilvl w:val="0"/>
          <w:numId w:val="3"/>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户籍身份发生变更的，原则上要求股东本人亲自前来办理相关手续，如委托他人代办，还需提供代办人身份证原件</w:t>
      </w:r>
      <w:r w:rsidRPr="000F72CB">
        <w:rPr>
          <w:rFonts w:ascii="Times New Roman" w:hAnsi="Times New Roman"/>
          <w:sz w:val="24"/>
        </w:rPr>
        <w:t>*</w:t>
      </w:r>
      <w:r w:rsidRPr="000F72CB">
        <w:rPr>
          <w:rFonts w:ascii="Times New Roman" w:hAnsi="Times New Roman" w:hint="eastAsia"/>
          <w:sz w:val="24"/>
        </w:rPr>
        <w:t>及一份复印件，并提供授权委托书原件一份（格式请见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2-2</w:t>
      </w:r>
      <w:r w:rsidRPr="000F72CB">
        <w:rPr>
          <w:rFonts w:ascii="Times New Roman" w:hAnsi="Times New Roman" w:hint="eastAsia"/>
          <w:sz w:val="24"/>
        </w:rPr>
        <w:t>）；</w:t>
      </w:r>
    </w:p>
    <w:p w:rsidR="00502441" w:rsidRPr="000F72CB" w:rsidRDefault="004078FE" w:rsidP="00B963BF">
      <w:pPr>
        <w:numPr>
          <w:ilvl w:val="0"/>
          <w:numId w:val="3"/>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股东本人签字的声明文件（格式请见</w:t>
      </w:r>
      <w:r w:rsidR="00985430" w:rsidRPr="000F72CB">
        <w:rPr>
          <w:rFonts w:ascii="Times New Roman" w:hAnsi="Times New Roman" w:hint="eastAsia"/>
          <w:sz w:val="24"/>
        </w:rPr>
        <w:t>附件</w:t>
      </w:r>
      <w:r w:rsidR="00985430" w:rsidRPr="000F72CB">
        <w:rPr>
          <w:rFonts w:ascii="Times New Roman" w:hAnsi="Times New Roman" w:hint="eastAsia"/>
          <w:sz w:val="24"/>
        </w:rPr>
        <w:t>2-3</w:t>
      </w:r>
      <w:r w:rsidRPr="000F72CB">
        <w:rPr>
          <w:rFonts w:ascii="Times New Roman" w:hAnsi="Times New Roman" w:hint="eastAsia"/>
          <w:sz w:val="24"/>
        </w:rPr>
        <w:t>）</w:t>
      </w:r>
      <w:r w:rsidR="00502441" w:rsidRPr="000F72CB">
        <w:rPr>
          <w:rFonts w:ascii="Times New Roman" w:hAnsi="Times New Roman" w:hint="eastAsia"/>
          <w:sz w:val="24"/>
        </w:rPr>
        <w:t>；</w:t>
      </w:r>
    </w:p>
    <w:p w:rsidR="00056A79" w:rsidRDefault="00056A79" w:rsidP="00B963BF">
      <w:pPr>
        <w:numPr>
          <w:ilvl w:val="0"/>
          <w:numId w:val="3"/>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股东本人持有的深圳</w:t>
      </w:r>
      <w:r w:rsidRPr="000F72CB">
        <w:rPr>
          <w:rFonts w:ascii="Times New Roman" w:hAnsi="Times New Roman" w:hint="eastAsia"/>
          <w:sz w:val="24"/>
        </w:rPr>
        <w:t>A</w:t>
      </w:r>
      <w:r w:rsidRPr="000F72CB">
        <w:rPr>
          <w:rFonts w:ascii="Times New Roman" w:hAnsi="Times New Roman" w:hint="eastAsia"/>
          <w:sz w:val="24"/>
        </w:rPr>
        <w:t>股证券账户卡原件</w:t>
      </w:r>
      <w:r>
        <w:rPr>
          <w:rFonts w:ascii="Times New Roman" w:hAnsi="Times New Roman" w:hint="eastAsia"/>
          <w:sz w:val="24"/>
        </w:rPr>
        <w:t>（如有）</w:t>
      </w:r>
      <w:r w:rsidRPr="000F72CB">
        <w:rPr>
          <w:rFonts w:ascii="Times New Roman" w:hAnsi="Times New Roman" w:hint="eastAsia"/>
          <w:sz w:val="24"/>
        </w:rPr>
        <w:t>*</w:t>
      </w:r>
      <w:r w:rsidRPr="000F72CB">
        <w:rPr>
          <w:rFonts w:ascii="Times New Roman" w:hAnsi="Times New Roman" w:hint="eastAsia"/>
          <w:sz w:val="24"/>
        </w:rPr>
        <w:t>及一份复印件，提供的深圳</w:t>
      </w:r>
      <w:r w:rsidRPr="000F72CB">
        <w:rPr>
          <w:rFonts w:ascii="Times New Roman" w:hAnsi="Times New Roman" w:hint="eastAsia"/>
          <w:sz w:val="24"/>
        </w:rPr>
        <w:t>A</w:t>
      </w:r>
      <w:r w:rsidRPr="000F72CB">
        <w:rPr>
          <w:rFonts w:ascii="Times New Roman" w:hAnsi="Times New Roman" w:hint="eastAsia"/>
          <w:sz w:val="24"/>
        </w:rPr>
        <w:t>股证券账户卡户名须与提供的身份证姓名完全一致</w:t>
      </w:r>
      <w:r>
        <w:rPr>
          <w:rFonts w:ascii="Times New Roman" w:hAnsi="Times New Roman" w:hint="eastAsia"/>
          <w:sz w:val="24"/>
        </w:rPr>
        <w:t>；</w:t>
      </w:r>
    </w:p>
    <w:p w:rsidR="00056A79" w:rsidRPr="000F72CB" w:rsidRDefault="00056A79" w:rsidP="00B963BF">
      <w:pPr>
        <w:numPr>
          <w:ilvl w:val="0"/>
          <w:numId w:val="3"/>
        </w:numPr>
        <w:spacing w:beforeLines="50" w:afterLines="50" w:line="360" w:lineRule="auto"/>
        <w:ind w:left="0" w:firstLine="480"/>
        <w:rPr>
          <w:rFonts w:ascii="Times New Roman" w:hAnsi="Times New Roman"/>
          <w:sz w:val="24"/>
        </w:rPr>
      </w:pPr>
      <w:r>
        <w:rPr>
          <w:rFonts w:ascii="Times New Roman" w:hAnsi="Times New Roman" w:hint="eastAsia"/>
          <w:sz w:val="24"/>
        </w:rPr>
        <w:t>现场开立</w:t>
      </w:r>
      <w:r>
        <w:rPr>
          <w:rFonts w:ascii="Times New Roman" w:hAnsi="Times New Roman" w:hint="eastAsia"/>
          <w:sz w:val="24"/>
        </w:rPr>
        <w:t>A</w:t>
      </w:r>
      <w:r>
        <w:rPr>
          <w:rFonts w:ascii="Times New Roman" w:hAnsi="Times New Roman" w:hint="eastAsia"/>
          <w:sz w:val="24"/>
        </w:rPr>
        <w:t>股证券账户的，需要携带银行卡（</w:t>
      </w:r>
      <w:r w:rsidRPr="00056A79">
        <w:rPr>
          <w:rFonts w:ascii="Times New Roman" w:hAnsi="Times New Roman" w:hint="eastAsia"/>
          <w:sz w:val="24"/>
        </w:rPr>
        <w:t>招商、工商、农业、中国、建设、交通、上海、民生、广东发展、平安、兴业、华夏、光大、宁波、中信、南京、浦发等</w:t>
      </w:r>
      <w:r>
        <w:rPr>
          <w:rFonts w:ascii="Times New Roman" w:hAnsi="Times New Roman" w:hint="eastAsia"/>
          <w:sz w:val="24"/>
        </w:rPr>
        <w:t>）。</w:t>
      </w:r>
    </w:p>
    <w:p w:rsidR="004078FE" w:rsidRPr="000F72CB" w:rsidRDefault="004078FE" w:rsidP="00B963BF">
      <w:pPr>
        <w:numPr>
          <w:ilvl w:val="0"/>
          <w:numId w:val="1"/>
        </w:numPr>
        <w:spacing w:beforeLines="50" w:afterLines="50" w:line="360" w:lineRule="auto"/>
        <w:rPr>
          <w:rFonts w:ascii="Times New Roman" w:hAnsi="Times New Roman"/>
          <w:b/>
          <w:sz w:val="24"/>
        </w:rPr>
      </w:pPr>
      <w:r w:rsidRPr="000F72CB">
        <w:rPr>
          <w:rFonts w:ascii="Times New Roman" w:hAnsi="Times New Roman" w:hint="eastAsia"/>
          <w:b/>
          <w:sz w:val="24"/>
        </w:rPr>
        <w:t>股东死亡</w:t>
      </w:r>
    </w:p>
    <w:p w:rsidR="004078FE" w:rsidRPr="000F72CB" w:rsidRDefault="004078FE" w:rsidP="00B963BF">
      <w:pPr>
        <w:numPr>
          <w:ilvl w:val="0"/>
          <w:numId w:val="4"/>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填写妥当的《股东信息核查表》原件一份（格式请见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2-1</w:t>
      </w:r>
      <w:r w:rsidRPr="000F72CB">
        <w:rPr>
          <w:rFonts w:ascii="Times New Roman" w:hAnsi="Times New Roman" w:hint="eastAsia"/>
          <w:sz w:val="24"/>
        </w:rPr>
        <w:t>）；</w:t>
      </w:r>
    </w:p>
    <w:p w:rsidR="004078FE" w:rsidRPr="000F72CB" w:rsidRDefault="004078FE" w:rsidP="00B963BF">
      <w:pPr>
        <w:numPr>
          <w:ilvl w:val="0"/>
          <w:numId w:val="4"/>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w:t>
      </w:r>
      <w:r w:rsidR="0057652A" w:rsidRPr="000F72CB">
        <w:rPr>
          <w:rFonts w:ascii="Times New Roman" w:hAnsi="Times New Roman" w:hint="eastAsia"/>
          <w:sz w:val="24"/>
        </w:rPr>
        <w:t>承德银行</w:t>
      </w:r>
      <w:r w:rsidR="00F7662E" w:rsidRPr="000F72CB">
        <w:rPr>
          <w:rFonts w:ascii="Times New Roman" w:hAnsi="Times New Roman" w:hint="eastAsia"/>
          <w:sz w:val="24"/>
        </w:rPr>
        <w:t>股份有限公司股权证》原件</w:t>
      </w:r>
      <w:r w:rsidRPr="000F72CB">
        <w:rPr>
          <w:rFonts w:ascii="Times New Roman" w:hAnsi="Times New Roman" w:hint="eastAsia"/>
          <w:sz w:val="24"/>
        </w:rPr>
        <w:t>及一份复印件；</w:t>
      </w:r>
    </w:p>
    <w:p w:rsidR="004078FE" w:rsidRPr="000F72CB" w:rsidRDefault="004078FE" w:rsidP="00B963BF">
      <w:pPr>
        <w:numPr>
          <w:ilvl w:val="0"/>
          <w:numId w:val="4"/>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股份继承人</w:t>
      </w:r>
      <w:r w:rsidR="00056A79">
        <w:rPr>
          <w:rFonts w:ascii="Times New Roman" w:hAnsi="Times New Roman" w:hint="eastAsia"/>
          <w:sz w:val="24"/>
        </w:rPr>
        <w:t>身份证原件</w:t>
      </w:r>
      <w:r w:rsidR="00056A79">
        <w:rPr>
          <w:rFonts w:ascii="Times New Roman" w:hAnsi="Times New Roman" w:hint="eastAsia"/>
          <w:sz w:val="24"/>
        </w:rPr>
        <w:t>*</w:t>
      </w:r>
      <w:r w:rsidR="00056A79">
        <w:rPr>
          <w:rFonts w:ascii="Times New Roman" w:hAnsi="Times New Roman" w:hint="eastAsia"/>
          <w:sz w:val="24"/>
        </w:rPr>
        <w:t>及两份复印件</w:t>
      </w:r>
      <w:r w:rsidRPr="000F72CB">
        <w:rPr>
          <w:rFonts w:ascii="Times New Roman" w:hAnsi="Times New Roman" w:hint="eastAsia"/>
          <w:sz w:val="24"/>
        </w:rPr>
        <w:t>；</w:t>
      </w:r>
    </w:p>
    <w:p w:rsidR="004078FE" w:rsidRPr="000F72CB" w:rsidRDefault="004078FE" w:rsidP="00B963BF">
      <w:pPr>
        <w:numPr>
          <w:ilvl w:val="0"/>
          <w:numId w:val="4"/>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股东死亡证明原件</w:t>
      </w:r>
      <w:r w:rsidRPr="000F72CB">
        <w:rPr>
          <w:rFonts w:ascii="Times New Roman" w:hAnsi="Times New Roman"/>
          <w:sz w:val="24"/>
        </w:rPr>
        <w:t>*</w:t>
      </w:r>
      <w:r w:rsidRPr="000F72CB">
        <w:rPr>
          <w:rFonts w:ascii="Times New Roman" w:hAnsi="Times New Roman" w:hint="eastAsia"/>
          <w:sz w:val="24"/>
        </w:rPr>
        <w:t>及一份复印件；</w:t>
      </w:r>
    </w:p>
    <w:p w:rsidR="004078FE" w:rsidRPr="000F72CB" w:rsidRDefault="004078FE" w:rsidP="00B963BF">
      <w:pPr>
        <w:numPr>
          <w:ilvl w:val="0"/>
          <w:numId w:val="4"/>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股份继承人与死亡股东的亲属关系证明原件</w:t>
      </w:r>
      <w:r w:rsidRPr="000F72CB">
        <w:rPr>
          <w:rFonts w:ascii="Times New Roman" w:hAnsi="Times New Roman"/>
          <w:sz w:val="24"/>
        </w:rPr>
        <w:t>*</w:t>
      </w:r>
      <w:r w:rsidRPr="000F72CB">
        <w:rPr>
          <w:rFonts w:ascii="Times New Roman" w:hAnsi="Times New Roman" w:hint="eastAsia"/>
          <w:sz w:val="24"/>
        </w:rPr>
        <w:t>及一份复印件；</w:t>
      </w:r>
    </w:p>
    <w:p w:rsidR="004078FE" w:rsidRPr="000F72CB" w:rsidRDefault="004078FE" w:rsidP="00B963BF">
      <w:pPr>
        <w:numPr>
          <w:ilvl w:val="0"/>
          <w:numId w:val="4"/>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股份继承人本人签字的声明原件一份（格式请见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2-4</w:t>
      </w:r>
      <w:r w:rsidRPr="000F72CB">
        <w:rPr>
          <w:rFonts w:ascii="Times New Roman" w:hAnsi="Times New Roman" w:hint="eastAsia"/>
          <w:sz w:val="24"/>
        </w:rPr>
        <w:t>）；</w:t>
      </w:r>
    </w:p>
    <w:p w:rsidR="004078FE" w:rsidRPr="000F72CB" w:rsidRDefault="004078FE" w:rsidP="00B963BF">
      <w:pPr>
        <w:numPr>
          <w:ilvl w:val="0"/>
          <w:numId w:val="4"/>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股份继承公证书或遗嘱公证书原件；</w:t>
      </w:r>
    </w:p>
    <w:p w:rsidR="004078FE" w:rsidRPr="000F72CB" w:rsidRDefault="004078FE" w:rsidP="00B963BF">
      <w:pPr>
        <w:numPr>
          <w:ilvl w:val="0"/>
          <w:numId w:val="4"/>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与股份有关的法院判决书、调解书等生效司法文书原件</w:t>
      </w:r>
      <w:r w:rsidRPr="000F72CB">
        <w:rPr>
          <w:rFonts w:ascii="Times New Roman" w:hAnsi="Times New Roman"/>
          <w:sz w:val="24"/>
        </w:rPr>
        <w:t>*</w:t>
      </w:r>
      <w:r w:rsidRPr="000F72CB">
        <w:rPr>
          <w:rFonts w:ascii="Times New Roman" w:hAnsi="Times New Roman" w:hint="eastAsia"/>
          <w:sz w:val="24"/>
        </w:rPr>
        <w:t>及一份复印件等</w:t>
      </w:r>
      <w:r w:rsidR="00D436EB" w:rsidRPr="000F72CB">
        <w:rPr>
          <w:rFonts w:ascii="Times New Roman" w:hAnsi="Times New Roman" w:hint="eastAsia"/>
          <w:sz w:val="24"/>
        </w:rPr>
        <w:t>（如有）</w:t>
      </w:r>
      <w:r w:rsidRPr="000F72CB">
        <w:rPr>
          <w:rFonts w:ascii="Times New Roman" w:hAnsi="Times New Roman" w:hint="eastAsia"/>
          <w:sz w:val="24"/>
        </w:rPr>
        <w:t>；</w:t>
      </w:r>
    </w:p>
    <w:p w:rsidR="00056A79" w:rsidRDefault="00056A79" w:rsidP="00B963BF">
      <w:pPr>
        <w:numPr>
          <w:ilvl w:val="0"/>
          <w:numId w:val="4"/>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股东本人持有的深圳</w:t>
      </w:r>
      <w:r w:rsidRPr="000F72CB">
        <w:rPr>
          <w:rFonts w:ascii="Times New Roman" w:hAnsi="Times New Roman" w:hint="eastAsia"/>
          <w:sz w:val="24"/>
        </w:rPr>
        <w:t>A</w:t>
      </w:r>
      <w:r w:rsidRPr="000F72CB">
        <w:rPr>
          <w:rFonts w:ascii="Times New Roman" w:hAnsi="Times New Roman" w:hint="eastAsia"/>
          <w:sz w:val="24"/>
        </w:rPr>
        <w:t>股证券账户卡原件</w:t>
      </w:r>
      <w:r>
        <w:rPr>
          <w:rFonts w:ascii="Times New Roman" w:hAnsi="Times New Roman" w:hint="eastAsia"/>
          <w:sz w:val="24"/>
        </w:rPr>
        <w:t>（如有）</w:t>
      </w:r>
      <w:r w:rsidRPr="000F72CB">
        <w:rPr>
          <w:rFonts w:ascii="Times New Roman" w:hAnsi="Times New Roman" w:hint="eastAsia"/>
          <w:sz w:val="24"/>
        </w:rPr>
        <w:t>*</w:t>
      </w:r>
      <w:r w:rsidRPr="000F72CB">
        <w:rPr>
          <w:rFonts w:ascii="Times New Roman" w:hAnsi="Times New Roman" w:hint="eastAsia"/>
          <w:sz w:val="24"/>
        </w:rPr>
        <w:t>及一份复印件，提供的深圳</w:t>
      </w:r>
      <w:r w:rsidRPr="000F72CB">
        <w:rPr>
          <w:rFonts w:ascii="Times New Roman" w:hAnsi="Times New Roman" w:hint="eastAsia"/>
          <w:sz w:val="24"/>
        </w:rPr>
        <w:t>A</w:t>
      </w:r>
      <w:r w:rsidRPr="000F72CB">
        <w:rPr>
          <w:rFonts w:ascii="Times New Roman" w:hAnsi="Times New Roman" w:hint="eastAsia"/>
          <w:sz w:val="24"/>
        </w:rPr>
        <w:t>股证券账户卡户名须与提供的身份证姓名完全一致</w:t>
      </w:r>
      <w:r>
        <w:rPr>
          <w:rFonts w:ascii="Times New Roman" w:hAnsi="Times New Roman" w:hint="eastAsia"/>
          <w:sz w:val="24"/>
        </w:rPr>
        <w:t>；</w:t>
      </w:r>
    </w:p>
    <w:p w:rsidR="00056A79" w:rsidRPr="000F72CB" w:rsidRDefault="00056A79" w:rsidP="00B963BF">
      <w:pPr>
        <w:numPr>
          <w:ilvl w:val="0"/>
          <w:numId w:val="4"/>
        </w:numPr>
        <w:spacing w:beforeLines="50" w:afterLines="50" w:line="360" w:lineRule="auto"/>
        <w:ind w:left="0" w:firstLine="480"/>
        <w:rPr>
          <w:rFonts w:ascii="Times New Roman" w:hAnsi="Times New Roman"/>
          <w:sz w:val="24"/>
        </w:rPr>
      </w:pPr>
      <w:r>
        <w:rPr>
          <w:rFonts w:ascii="Times New Roman" w:hAnsi="Times New Roman" w:hint="eastAsia"/>
          <w:sz w:val="24"/>
        </w:rPr>
        <w:t>现场开立</w:t>
      </w:r>
      <w:r>
        <w:rPr>
          <w:rFonts w:ascii="Times New Roman" w:hAnsi="Times New Roman" w:hint="eastAsia"/>
          <w:sz w:val="24"/>
        </w:rPr>
        <w:t>A</w:t>
      </w:r>
      <w:r>
        <w:rPr>
          <w:rFonts w:ascii="Times New Roman" w:hAnsi="Times New Roman" w:hint="eastAsia"/>
          <w:sz w:val="24"/>
        </w:rPr>
        <w:t>股证券账户的，需要携带银行卡（</w:t>
      </w:r>
      <w:r w:rsidRPr="00056A79">
        <w:rPr>
          <w:rFonts w:ascii="Times New Roman" w:hAnsi="Times New Roman" w:hint="eastAsia"/>
          <w:sz w:val="24"/>
        </w:rPr>
        <w:t>招商、工商、农业、中国、建设、交通、上海、民生、广东发展、平安、兴业、华夏、光大、宁波、中信、南京、浦发等</w:t>
      </w:r>
      <w:r>
        <w:rPr>
          <w:rFonts w:ascii="Times New Roman" w:hAnsi="Times New Roman" w:hint="eastAsia"/>
          <w:sz w:val="24"/>
        </w:rPr>
        <w:t>）。</w:t>
      </w:r>
    </w:p>
    <w:p w:rsidR="004078FE" w:rsidRPr="000F72CB" w:rsidRDefault="004078FE" w:rsidP="00B963BF">
      <w:pPr>
        <w:numPr>
          <w:ilvl w:val="0"/>
          <w:numId w:val="1"/>
        </w:numPr>
        <w:spacing w:beforeLines="50" w:afterLines="50" w:line="360" w:lineRule="auto"/>
        <w:rPr>
          <w:rFonts w:ascii="Times New Roman" w:hAnsi="Times New Roman"/>
          <w:b/>
          <w:sz w:val="24"/>
        </w:rPr>
      </w:pPr>
      <w:r w:rsidRPr="000F72CB">
        <w:rPr>
          <w:rFonts w:ascii="Times New Roman" w:hAnsi="Times New Roman" w:hint="eastAsia"/>
          <w:b/>
          <w:sz w:val="24"/>
        </w:rPr>
        <w:t>股东离婚</w:t>
      </w:r>
    </w:p>
    <w:p w:rsidR="004078FE" w:rsidRPr="000F72CB" w:rsidRDefault="004078FE" w:rsidP="00B963BF">
      <w:pPr>
        <w:numPr>
          <w:ilvl w:val="0"/>
          <w:numId w:val="5"/>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填写妥当的《股东信息核查表》原件一份（格式请见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2-1</w:t>
      </w:r>
      <w:r w:rsidRPr="000F72CB">
        <w:rPr>
          <w:rFonts w:ascii="Times New Roman" w:hAnsi="Times New Roman" w:hint="eastAsia"/>
          <w:sz w:val="24"/>
        </w:rPr>
        <w:t>）；</w:t>
      </w:r>
    </w:p>
    <w:p w:rsidR="004078FE" w:rsidRPr="000F72CB" w:rsidRDefault="004078FE" w:rsidP="00B963BF">
      <w:pPr>
        <w:numPr>
          <w:ilvl w:val="0"/>
          <w:numId w:val="5"/>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w:t>
      </w:r>
      <w:r w:rsidR="0057652A" w:rsidRPr="000F72CB">
        <w:rPr>
          <w:rFonts w:ascii="Times New Roman" w:hAnsi="Times New Roman" w:hint="eastAsia"/>
          <w:sz w:val="24"/>
        </w:rPr>
        <w:t>承德银行</w:t>
      </w:r>
      <w:r w:rsidR="00F7662E" w:rsidRPr="000F72CB">
        <w:rPr>
          <w:rFonts w:ascii="Times New Roman" w:hAnsi="Times New Roman" w:hint="eastAsia"/>
          <w:sz w:val="24"/>
        </w:rPr>
        <w:t>股份有限公司股权证》原件</w:t>
      </w:r>
      <w:r w:rsidRPr="000F72CB">
        <w:rPr>
          <w:rFonts w:ascii="Times New Roman" w:hAnsi="Times New Roman" w:hint="eastAsia"/>
          <w:sz w:val="24"/>
        </w:rPr>
        <w:t>及一份复印件；</w:t>
      </w:r>
    </w:p>
    <w:p w:rsidR="004078FE" w:rsidRPr="000F72CB" w:rsidRDefault="004078FE" w:rsidP="00B963BF">
      <w:pPr>
        <w:numPr>
          <w:ilvl w:val="0"/>
          <w:numId w:val="5"/>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分得股份的股东</w:t>
      </w:r>
      <w:r w:rsidR="00056A79">
        <w:rPr>
          <w:rFonts w:ascii="Times New Roman" w:hAnsi="Times New Roman" w:hint="eastAsia"/>
          <w:sz w:val="24"/>
        </w:rPr>
        <w:t>身份证原件</w:t>
      </w:r>
      <w:r w:rsidR="00056A79">
        <w:rPr>
          <w:rFonts w:ascii="Times New Roman" w:hAnsi="Times New Roman" w:hint="eastAsia"/>
          <w:sz w:val="24"/>
        </w:rPr>
        <w:t>*</w:t>
      </w:r>
      <w:r w:rsidR="00056A79">
        <w:rPr>
          <w:rFonts w:ascii="Times New Roman" w:hAnsi="Times New Roman" w:hint="eastAsia"/>
          <w:sz w:val="24"/>
        </w:rPr>
        <w:t>及两份复印件</w:t>
      </w:r>
      <w:r w:rsidRPr="000F72CB">
        <w:rPr>
          <w:rFonts w:ascii="Times New Roman" w:hAnsi="Times New Roman" w:hint="eastAsia"/>
          <w:sz w:val="24"/>
        </w:rPr>
        <w:t>；</w:t>
      </w:r>
    </w:p>
    <w:p w:rsidR="004078FE" w:rsidRPr="000F72CB" w:rsidRDefault="004078FE" w:rsidP="00B963BF">
      <w:pPr>
        <w:numPr>
          <w:ilvl w:val="0"/>
          <w:numId w:val="5"/>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股东前配偶身份证原件</w:t>
      </w:r>
      <w:r w:rsidRPr="000F72CB">
        <w:rPr>
          <w:rFonts w:ascii="Times New Roman" w:hAnsi="Times New Roman"/>
          <w:sz w:val="24"/>
        </w:rPr>
        <w:t>*</w:t>
      </w:r>
      <w:r w:rsidRPr="000F72CB">
        <w:rPr>
          <w:rFonts w:ascii="Times New Roman" w:hAnsi="Times New Roman" w:hint="eastAsia"/>
          <w:sz w:val="24"/>
        </w:rPr>
        <w:t>及一份复印件；</w:t>
      </w:r>
    </w:p>
    <w:p w:rsidR="004078FE" w:rsidRPr="000F72CB" w:rsidRDefault="004078FE" w:rsidP="00B963BF">
      <w:pPr>
        <w:numPr>
          <w:ilvl w:val="0"/>
          <w:numId w:val="5"/>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股东与前配偶夫妻（离婚）关系证明原件</w:t>
      </w:r>
      <w:r w:rsidRPr="000F72CB">
        <w:rPr>
          <w:rFonts w:ascii="Times New Roman" w:hAnsi="Times New Roman"/>
          <w:sz w:val="24"/>
        </w:rPr>
        <w:t>*</w:t>
      </w:r>
      <w:r w:rsidRPr="000F72CB">
        <w:rPr>
          <w:rFonts w:ascii="Times New Roman" w:hAnsi="Times New Roman" w:hint="eastAsia"/>
          <w:sz w:val="24"/>
        </w:rPr>
        <w:t>及一份复印件；</w:t>
      </w:r>
    </w:p>
    <w:p w:rsidR="004078FE" w:rsidRPr="000F72CB" w:rsidRDefault="004078FE" w:rsidP="00B963BF">
      <w:pPr>
        <w:numPr>
          <w:ilvl w:val="0"/>
          <w:numId w:val="5"/>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经公证的财产分割协议原件；</w:t>
      </w:r>
    </w:p>
    <w:p w:rsidR="00502441" w:rsidRPr="000F72CB" w:rsidRDefault="004078FE" w:rsidP="00B963BF">
      <w:pPr>
        <w:numPr>
          <w:ilvl w:val="0"/>
          <w:numId w:val="5"/>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与股份有关的法院判决书、调解书等生效司法文书原件</w:t>
      </w:r>
      <w:r w:rsidRPr="000F72CB">
        <w:rPr>
          <w:rFonts w:ascii="Times New Roman" w:hAnsi="Times New Roman"/>
          <w:sz w:val="24"/>
        </w:rPr>
        <w:t>*</w:t>
      </w:r>
      <w:r w:rsidRPr="000F72CB">
        <w:rPr>
          <w:rFonts w:ascii="Times New Roman" w:hAnsi="Times New Roman" w:hint="eastAsia"/>
          <w:sz w:val="24"/>
        </w:rPr>
        <w:t>及一份复印件等</w:t>
      </w:r>
      <w:r w:rsidR="00D436EB" w:rsidRPr="000F72CB">
        <w:rPr>
          <w:rFonts w:ascii="Times New Roman" w:hAnsi="Times New Roman" w:hint="eastAsia"/>
          <w:sz w:val="24"/>
        </w:rPr>
        <w:t>（如有）</w:t>
      </w:r>
      <w:r w:rsidR="00502441" w:rsidRPr="000F72CB">
        <w:rPr>
          <w:rFonts w:ascii="Times New Roman" w:hAnsi="Times New Roman" w:hint="eastAsia"/>
          <w:sz w:val="24"/>
        </w:rPr>
        <w:t>；</w:t>
      </w:r>
    </w:p>
    <w:p w:rsidR="00056A79" w:rsidRDefault="00056A79" w:rsidP="00B963BF">
      <w:pPr>
        <w:numPr>
          <w:ilvl w:val="0"/>
          <w:numId w:val="5"/>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股东本人持有的深圳</w:t>
      </w:r>
      <w:r w:rsidRPr="000F72CB">
        <w:rPr>
          <w:rFonts w:ascii="Times New Roman" w:hAnsi="Times New Roman" w:hint="eastAsia"/>
          <w:sz w:val="24"/>
        </w:rPr>
        <w:t>A</w:t>
      </w:r>
      <w:r w:rsidRPr="000F72CB">
        <w:rPr>
          <w:rFonts w:ascii="Times New Roman" w:hAnsi="Times New Roman" w:hint="eastAsia"/>
          <w:sz w:val="24"/>
        </w:rPr>
        <w:t>股证券账户卡原件</w:t>
      </w:r>
      <w:r>
        <w:rPr>
          <w:rFonts w:ascii="Times New Roman" w:hAnsi="Times New Roman" w:hint="eastAsia"/>
          <w:sz w:val="24"/>
        </w:rPr>
        <w:t>（如有）</w:t>
      </w:r>
      <w:r w:rsidRPr="000F72CB">
        <w:rPr>
          <w:rFonts w:ascii="Times New Roman" w:hAnsi="Times New Roman" w:hint="eastAsia"/>
          <w:sz w:val="24"/>
        </w:rPr>
        <w:t>*</w:t>
      </w:r>
      <w:r w:rsidRPr="000F72CB">
        <w:rPr>
          <w:rFonts w:ascii="Times New Roman" w:hAnsi="Times New Roman" w:hint="eastAsia"/>
          <w:sz w:val="24"/>
        </w:rPr>
        <w:t>及一份复印件，提供的深圳</w:t>
      </w:r>
      <w:r w:rsidRPr="000F72CB">
        <w:rPr>
          <w:rFonts w:ascii="Times New Roman" w:hAnsi="Times New Roman" w:hint="eastAsia"/>
          <w:sz w:val="24"/>
        </w:rPr>
        <w:t>A</w:t>
      </w:r>
      <w:r w:rsidRPr="000F72CB">
        <w:rPr>
          <w:rFonts w:ascii="Times New Roman" w:hAnsi="Times New Roman" w:hint="eastAsia"/>
          <w:sz w:val="24"/>
        </w:rPr>
        <w:t>股证券账户卡户名须与提供的身份证姓名完全一致</w:t>
      </w:r>
      <w:r>
        <w:rPr>
          <w:rFonts w:ascii="Times New Roman" w:hAnsi="Times New Roman" w:hint="eastAsia"/>
          <w:sz w:val="24"/>
        </w:rPr>
        <w:t>；</w:t>
      </w:r>
    </w:p>
    <w:p w:rsidR="004078FE" w:rsidRPr="000F72CB" w:rsidRDefault="00056A79" w:rsidP="00B963BF">
      <w:pPr>
        <w:numPr>
          <w:ilvl w:val="0"/>
          <w:numId w:val="5"/>
        </w:numPr>
        <w:spacing w:beforeLines="50" w:afterLines="50" w:line="360" w:lineRule="auto"/>
        <w:ind w:left="0" w:firstLine="480"/>
        <w:rPr>
          <w:rFonts w:ascii="Times New Roman" w:hAnsi="Times New Roman"/>
          <w:sz w:val="24"/>
        </w:rPr>
      </w:pPr>
      <w:r w:rsidRPr="00056A79">
        <w:rPr>
          <w:rFonts w:ascii="Times New Roman" w:hAnsi="Times New Roman" w:hint="eastAsia"/>
          <w:sz w:val="24"/>
        </w:rPr>
        <w:t>现场开立</w:t>
      </w:r>
      <w:r w:rsidRPr="00056A79">
        <w:rPr>
          <w:rFonts w:ascii="Times New Roman" w:hAnsi="Times New Roman"/>
          <w:sz w:val="24"/>
        </w:rPr>
        <w:t>A</w:t>
      </w:r>
      <w:r w:rsidRPr="00056A79">
        <w:rPr>
          <w:rFonts w:ascii="Times New Roman" w:hAnsi="Times New Roman" w:hint="eastAsia"/>
          <w:sz w:val="24"/>
        </w:rPr>
        <w:t>股证券账户的，需要携带银行卡（招商、工商、农业、中国、建设、交通、上海、民生、广东发展、平安、兴业、华夏、光大、宁波、中信、南京、浦发等）。</w:t>
      </w:r>
    </w:p>
    <w:p w:rsidR="004078FE" w:rsidRPr="000F72CB" w:rsidRDefault="004078FE" w:rsidP="00B963BF">
      <w:pPr>
        <w:numPr>
          <w:ilvl w:val="0"/>
          <w:numId w:val="1"/>
        </w:numPr>
        <w:spacing w:beforeLines="50" w:afterLines="50" w:line="360" w:lineRule="auto"/>
        <w:rPr>
          <w:rFonts w:ascii="Times New Roman" w:hAnsi="Times New Roman"/>
          <w:b/>
          <w:sz w:val="24"/>
        </w:rPr>
      </w:pPr>
      <w:r w:rsidRPr="000F72CB">
        <w:rPr>
          <w:rFonts w:ascii="Times New Roman" w:hAnsi="Times New Roman" w:hint="eastAsia"/>
          <w:b/>
          <w:sz w:val="24"/>
        </w:rPr>
        <w:t>股东被劳教、监禁</w:t>
      </w:r>
    </w:p>
    <w:p w:rsidR="004078FE" w:rsidRPr="000F72CB" w:rsidRDefault="004078FE" w:rsidP="00B963BF">
      <w:pPr>
        <w:numPr>
          <w:ilvl w:val="0"/>
          <w:numId w:val="6"/>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股东本人签字的《股东信息核查表》原件一份（格式请见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2-1</w:t>
      </w:r>
      <w:r w:rsidRPr="000F72CB">
        <w:rPr>
          <w:rFonts w:ascii="Times New Roman" w:hAnsi="Times New Roman" w:hint="eastAsia"/>
          <w:sz w:val="24"/>
        </w:rPr>
        <w:t>）；</w:t>
      </w:r>
    </w:p>
    <w:p w:rsidR="004078FE" w:rsidRPr="000F72CB" w:rsidRDefault="004078FE" w:rsidP="00B963BF">
      <w:pPr>
        <w:numPr>
          <w:ilvl w:val="0"/>
          <w:numId w:val="6"/>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w:t>
      </w:r>
      <w:r w:rsidR="0057652A" w:rsidRPr="000F72CB">
        <w:rPr>
          <w:rFonts w:ascii="Times New Roman" w:hAnsi="Times New Roman" w:hint="eastAsia"/>
          <w:sz w:val="24"/>
        </w:rPr>
        <w:t>承德银行</w:t>
      </w:r>
      <w:r w:rsidR="00F7662E" w:rsidRPr="000F72CB">
        <w:rPr>
          <w:rFonts w:ascii="Times New Roman" w:hAnsi="Times New Roman" w:hint="eastAsia"/>
          <w:sz w:val="24"/>
        </w:rPr>
        <w:t>股份有限公司股权证》原件</w:t>
      </w:r>
      <w:r w:rsidRPr="000F72CB">
        <w:rPr>
          <w:rFonts w:ascii="Times New Roman" w:hAnsi="Times New Roman" w:hint="eastAsia"/>
          <w:sz w:val="24"/>
        </w:rPr>
        <w:t>及一份复印件；</w:t>
      </w:r>
    </w:p>
    <w:p w:rsidR="004078FE" w:rsidRPr="000F72CB" w:rsidRDefault="004078FE" w:rsidP="00B963BF">
      <w:pPr>
        <w:numPr>
          <w:ilvl w:val="0"/>
          <w:numId w:val="6"/>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w:t>
      </w:r>
      <w:r w:rsidR="00056A79">
        <w:rPr>
          <w:rFonts w:ascii="Times New Roman" w:hAnsi="Times New Roman" w:hint="eastAsia"/>
          <w:sz w:val="24"/>
        </w:rPr>
        <w:t>身份证原件</w:t>
      </w:r>
      <w:r w:rsidR="00056A79">
        <w:rPr>
          <w:rFonts w:ascii="Times New Roman" w:hAnsi="Times New Roman" w:hint="eastAsia"/>
          <w:sz w:val="24"/>
        </w:rPr>
        <w:t>*</w:t>
      </w:r>
      <w:r w:rsidR="00056A79">
        <w:rPr>
          <w:rFonts w:ascii="Times New Roman" w:hAnsi="Times New Roman" w:hint="eastAsia"/>
          <w:sz w:val="24"/>
        </w:rPr>
        <w:t>及两份复印件</w:t>
      </w:r>
      <w:r w:rsidRPr="000F72CB">
        <w:rPr>
          <w:rFonts w:ascii="Times New Roman" w:hAnsi="Times New Roman" w:hint="eastAsia"/>
          <w:sz w:val="24"/>
        </w:rPr>
        <w:t>，或劳教部门、监狱、公安部门出具的证明股东身份的文件原件</w:t>
      </w:r>
      <w:r w:rsidR="00502441" w:rsidRPr="000F72CB">
        <w:rPr>
          <w:rFonts w:ascii="Times New Roman" w:hAnsi="Times New Roman" w:hint="eastAsia"/>
          <w:sz w:val="24"/>
        </w:rPr>
        <w:t>*</w:t>
      </w:r>
      <w:r w:rsidR="00502441" w:rsidRPr="000F72CB">
        <w:rPr>
          <w:rFonts w:ascii="Times New Roman" w:hAnsi="Times New Roman" w:hint="eastAsia"/>
          <w:sz w:val="24"/>
        </w:rPr>
        <w:t>及四份复印件</w:t>
      </w:r>
      <w:r w:rsidRPr="000F72CB">
        <w:rPr>
          <w:rFonts w:ascii="Times New Roman" w:hAnsi="Times New Roman" w:hint="eastAsia"/>
          <w:sz w:val="24"/>
        </w:rPr>
        <w:t>；</w:t>
      </w:r>
    </w:p>
    <w:p w:rsidR="004078FE" w:rsidRPr="000F72CB" w:rsidRDefault="004078FE" w:rsidP="00B963BF">
      <w:pPr>
        <w:numPr>
          <w:ilvl w:val="0"/>
          <w:numId w:val="6"/>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股东被劳教、监禁证明原件</w:t>
      </w:r>
      <w:r w:rsidRPr="000F72CB">
        <w:rPr>
          <w:rFonts w:ascii="Times New Roman" w:hAnsi="Times New Roman"/>
          <w:sz w:val="24"/>
        </w:rPr>
        <w:t>*</w:t>
      </w:r>
      <w:r w:rsidRPr="000F72CB">
        <w:rPr>
          <w:rFonts w:ascii="Times New Roman" w:hAnsi="Times New Roman" w:hint="eastAsia"/>
          <w:sz w:val="24"/>
        </w:rPr>
        <w:t>及一份复印件（如：劳动教养决定书、劳动教养通知书、人民法院判决书、执行通知书、收监通知书等）；</w:t>
      </w:r>
    </w:p>
    <w:p w:rsidR="00502441" w:rsidRPr="000F72CB" w:rsidRDefault="004078FE" w:rsidP="00B963BF">
      <w:pPr>
        <w:numPr>
          <w:ilvl w:val="0"/>
          <w:numId w:val="6"/>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代办人身份证原件</w:t>
      </w:r>
      <w:r w:rsidRPr="000F72CB">
        <w:rPr>
          <w:rFonts w:ascii="Times New Roman" w:hAnsi="Times New Roman"/>
          <w:sz w:val="24"/>
        </w:rPr>
        <w:t>*</w:t>
      </w:r>
      <w:r w:rsidRPr="000F72CB">
        <w:rPr>
          <w:rFonts w:ascii="Times New Roman" w:hAnsi="Times New Roman" w:hint="eastAsia"/>
          <w:sz w:val="24"/>
        </w:rPr>
        <w:t>及一份复印件，并提供授权委托书原件一份（格式请见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2-1</w:t>
      </w:r>
      <w:r w:rsidRPr="000F72CB">
        <w:rPr>
          <w:rFonts w:ascii="Times New Roman" w:hAnsi="Times New Roman" w:hint="eastAsia"/>
          <w:sz w:val="24"/>
        </w:rPr>
        <w:t>）</w:t>
      </w:r>
      <w:r w:rsidR="00502441" w:rsidRPr="000F72CB">
        <w:rPr>
          <w:rFonts w:ascii="Times New Roman" w:hAnsi="Times New Roman" w:hint="eastAsia"/>
          <w:sz w:val="24"/>
        </w:rPr>
        <w:t>；</w:t>
      </w:r>
    </w:p>
    <w:p w:rsidR="00056A79" w:rsidRDefault="00056A79" w:rsidP="00B963BF">
      <w:pPr>
        <w:numPr>
          <w:ilvl w:val="0"/>
          <w:numId w:val="6"/>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股东本人持有的深圳</w:t>
      </w:r>
      <w:r w:rsidRPr="000F72CB">
        <w:rPr>
          <w:rFonts w:ascii="Times New Roman" w:hAnsi="Times New Roman" w:hint="eastAsia"/>
          <w:sz w:val="24"/>
        </w:rPr>
        <w:t>A</w:t>
      </w:r>
      <w:r w:rsidRPr="000F72CB">
        <w:rPr>
          <w:rFonts w:ascii="Times New Roman" w:hAnsi="Times New Roman" w:hint="eastAsia"/>
          <w:sz w:val="24"/>
        </w:rPr>
        <w:t>股证券账户卡原件</w:t>
      </w:r>
      <w:r>
        <w:rPr>
          <w:rFonts w:ascii="Times New Roman" w:hAnsi="Times New Roman" w:hint="eastAsia"/>
          <w:sz w:val="24"/>
        </w:rPr>
        <w:t>（如有）</w:t>
      </w:r>
      <w:r w:rsidRPr="000F72CB">
        <w:rPr>
          <w:rFonts w:ascii="Times New Roman" w:hAnsi="Times New Roman" w:hint="eastAsia"/>
          <w:sz w:val="24"/>
        </w:rPr>
        <w:t>*</w:t>
      </w:r>
      <w:r w:rsidRPr="000F72CB">
        <w:rPr>
          <w:rFonts w:ascii="Times New Roman" w:hAnsi="Times New Roman" w:hint="eastAsia"/>
          <w:sz w:val="24"/>
        </w:rPr>
        <w:t>及一份复印件，提供的深圳</w:t>
      </w:r>
      <w:r w:rsidRPr="000F72CB">
        <w:rPr>
          <w:rFonts w:ascii="Times New Roman" w:hAnsi="Times New Roman" w:hint="eastAsia"/>
          <w:sz w:val="24"/>
        </w:rPr>
        <w:t>A</w:t>
      </w:r>
      <w:r w:rsidRPr="000F72CB">
        <w:rPr>
          <w:rFonts w:ascii="Times New Roman" w:hAnsi="Times New Roman" w:hint="eastAsia"/>
          <w:sz w:val="24"/>
        </w:rPr>
        <w:t>股证券账户卡户名须与提供的身份证姓名完全一致</w:t>
      </w:r>
      <w:r>
        <w:rPr>
          <w:rFonts w:ascii="Times New Roman" w:hAnsi="Times New Roman" w:hint="eastAsia"/>
          <w:sz w:val="24"/>
        </w:rPr>
        <w:t>；</w:t>
      </w:r>
    </w:p>
    <w:p w:rsidR="00056A79" w:rsidRPr="000F72CB" w:rsidRDefault="00056A79" w:rsidP="00B963BF">
      <w:pPr>
        <w:numPr>
          <w:ilvl w:val="0"/>
          <w:numId w:val="6"/>
        </w:numPr>
        <w:spacing w:beforeLines="50" w:afterLines="50" w:line="360" w:lineRule="auto"/>
        <w:ind w:left="0" w:firstLine="480"/>
        <w:rPr>
          <w:rFonts w:ascii="Times New Roman" w:hAnsi="Times New Roman"/>
          <w:sz w:val="24"/>
        </w:rPr>
      </w:pPr>
      <w:r>
        <w:rPr>
          <w:rFonts w:ascii="Times New Roman" w:hAnsi="Times New Roman" w:hint="eastAsia"/>
          <w:sz w:val="24"/>
        </w:rPr>
        <w:t>现场开立</w:t>
      </w:r>
      <w:r>
        <w:rPr>
          <w:rFonts w:ascii="Times New Roman" w:hAnsi="Times New Roman" w:hint="eastAsia"/>
          <w:sz w:val="24"/>
        </w:rPr>
        <w:t>A</w:t>
      </w:r>
      <w:r>
        <w:rPr>
          <w:rFonts w:ascii="Times New Roman" w:hAnsi="Times New Roman" w:hint="eastAsia"/>
          <w:sz w:val="24"/>
        </w:rPr>
        <w:t>股证券账户的，需要携带银行卡（</w:t>
      </w:r>
      <w:r w:rsidRPr="00056A79">
        <w:rPr>
          <w:rFonts w:ascii="Times New Roman" w:hAnsi="Times New Roman" w:hint="eastAsia"/>
          <w:sz w:val="24"/>
        </w:rPr>
        <w:t>招商、工商、农业、中国、建设、交通、上海、民生、广东发展、平安、兴业、华夏、光大、宁波、中信、南京、浦发等</w:t>
      </w:r>
      <w:r>
        <w:rPr>
          <w:rFonts w:ascii="Times New Roman" w:hAnsi="Times New Roman" w:hint="eastAsia"/>
          <w:sz w:val="24"/>
        </w:rPr>
        <w:t>）。</w:t>
      </w:r>
    </w:p>
    <w:p w:rsidR="004078FE" w:rsidRPr="000F72CB" w:rsidRDefault="004078FE" w:rsidP="00B963BF">
      <w:pPr>
        <w:numPr>
          <w:ilvl w:val="0"/>
          <w:numId w:val="1"/>
        </w:numPr>
        <w:spacing w:beforeLines="50" w:afterLines="50" w:line="360" w:lineRule="auto"/>
        <w:rPr>
          <w:rFonts w:ascii="Times New Roman" w:hAnsi="Times New Roman"/>
          <w:b/>
          <w:sz w:val="24"/>
        </w:rPr>
      </w:pPr>
      <w:r w:rsidRPr="000F72CB">
        <w:rPr>
          <w:rFonts w:ascii="Times New Roman" w:hAnsi="Times New Roman" w:hint="eastAsia"/>
          <w:b/>
          <w:sz w:val="24"/>
        </w:rPr>
        <w:t>股东在海外定居、移民（包括港、澳、台地区）</w:t>
      </w:r>
    </w:p>
    <w:p w:rsidR="004078FE" w:rsidRPr="000F72CB" w:rsidRDefault="004078FE" w:rsidP="00B963BF">
      <w:pPr>
        <w:numPr>
          <w:ilvl w:val="0"/>
          <w:numId w:val="7"/>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填写妥当的《股东信息核查表》原件一份（格式请见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2-1</w:t>
      </w:r>
      <w:r w:rsidRPr="000F72CB">
        <w:rPr>
          <w:rFonts w:ascii="Times New Roman" w:hAnsi="Times New Roman" w:hint="eastAsia"/>
          <w:sz w:val="24"/>
        </w:rPr>
        <w:t>）；</w:t>
      </w:r>
    </w:p>
    <w:p w:rsidR="004078FE" w:rsidRPr="000F72CB" w:rsidRDefault="004078FE" w:rsidP="00B963BF">
      <w:pPr>
        <w:numPr>
          <w:ilvl w:val="0"/>
          <w:numId w:val="7"/>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w:t>
      </w:r>
      <w:r w:rsidR="0057652A" w:rsidRPr="000F72CB">
        <w:rPr>
          <w:rFonts w:ascii="Times New Roman" w:hAnsi="Times New Roman" w:hint="eastAsia"/>
          <w:sz w:val="24"/>
        </w:rPr>
        <w:t>承德银行</w:t>
      </w:r>
      <w:r w:rsidR="00F7662E" w:rsidRPr="000F72CB">
        <w:rPr>
          <w:rFonts w:ascii="Times New Roman" w:hAnsi="Times New Roman" w:hint="eastAsia"/>
          <w:sz w:val="24"/>
        </w:rPr>
        <w:t>股份有限公司股权证》原件</w:t>
      </w:r>
      <w:r w:rsidRPr="000F72CB">
        <w:rPr>
          <w:rFonts w:ascii="Times New Roman" w:hAnsi="Times New Roman" w:hint="eastAsia"/>
          <w:sz w:val="24"/>
        </w:rPr>
        <w:t>及一份复印件；</w:t>
      </w:r>
    </w:p>
    <w:p w:rsidR="004078FE" w:rsidRPr="000F72CB" w:rsidRDefault="004078FE" w:rsidP="00B963BF">
      <w:pPr>
        <w:numPr>
          <w:ilvl w:val="0"/>
          <w:numId w:val="7"/>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股东身份证明原件</w:t>
      </w:r>
      <w:r w:rsidRPr="000F72CB">
        <w:rPr>
          <w:rFonts w:ascii="Times New Roman" w:hAnsi="Times New Roman"/>
          <w:sz w:val="24"/>
        </w:rPr>
        <w:t>*</w:t>
      </w:r>
      <w:r w:rsidRPr="000F72CB">
        <w:rPr>
          <w:rFonts w:ascii="Times New Roman" w:hAnsi="Times New Roman" w:hint="eastAsia"/>
          <w:sz w:val="24"/>
        </w:rPr>
        <w:t>及</w:t>
      </w:r>
      <w:r w:rsidR="00056A79">
        <w:rPr>
          <w:rFonts w:ascii="Times New Roman" w:hAnsi="Times New Roman" w:hint="eastAsia"/>
          <w:sz w:val="24"/>
        </w:rPr>
        <w:t>两</w:t>
      </w:r>
      <w:r w:rsidR="00502441" w:rsidRPr="000F72CB">
        <w:rPr>
          <w:rFonts w:ascii="Times New Roman" w:hAnsi="Times New Roman" w:hint="eastAsia"/>
          <w:sz w:val="24"/>
        </w:rPr>
        <w:t>份</w:t>
      </w:r>
      <w:r w:rsidRPr="000F72CB">
        <w:rPr>
          <w:rFonts w:ascii="Times New Roman" w:hAnsi="Times New Roman" w:hint="eastAsia"/>
          <w:sz w:val="24"/>
        </w:rPr>
        <w:t>复印件，其中：</w:t>
      </w:r>
    </w:p>
    <w:p w:rsidR="004078FE" w:rsidRPr="000F72CB" w:rsidRDefault="004078FE" w:rsidP="00B963BF">
      <w:pPr>
        <w:numPr>
          <w:ilvl w:val="0"/>
          <w:numId w:val="8"/>
        </w:numPr>
        <w:spacing w:beforeLines="50" w:afterLines="50" w:line="360" w:lineRule="auto"/>
        <w:ind w:left="851" w:firstLine="0"/>
        <w:rPr>
          <w:rFonts w:ascii="Times New Roman" w:hAnsi="Times New Roman"/>
          <w:sz w:val="24"/>
        </w:rPr>
      </w:pPr>
      <w:r w:rsidRPr="000F72CB">
        <w:rPr>
          <w:rFonts w:ascii="Times New Roman" w:hAnsi="Times New Roman" w:hint="eastAsia"/>
          <w:sz w:val="24"/>
        </w:rPr>
        <w:t>外国人：护照、国籍证件；</w:t>
      </w:r>
    </w:p>
    <w:p w:rsidR="004078FE" w:rsidRPr="000F72CB" w:rsidRDefault="004078FE" w:rsidP="00B963BF">
      <w:pPr>
        <w:numPr>
          <w:ilvl w:val="0"/>
          <w:numId w:val="8"/>
        </w:numPr>
        <w:spacing w:beforeLines="50" w:afterLines="50" w:line="360" w:lineRule="auto"/>
        <w:ind w:leftChars="202" w:left="424" w:firstLineChars="177" w:firstLine="425"/>
        <w:rPr>
          <w:rFonts w:ascii="Times New Roman" w:hAnsi="Times New Roman"/>
          <w:sz w:val="24"/>
        </w:rPr>
      </w:pPr>
      <w:r w:rsidRPr="000F72CB">
        <w:rPr>
          <w:rFonts w:ascii="Times New Roman" w:hAnsi="Times New Roman" w:hint="eastAsia"/>
          <w:sz w:val="24"/>
        </w:rPr>
        <w:t>香港</w:t>
      </w:r>
      <w:r w:rsidRPr="000F72CB">
        <w:rPr>
          <w:rFonts w:ascii="Times New Roman" w:hAnsi="Times New Roman"/>
          <w:sz w:val="24"/>
        </w:rPr>
        <w:t>/</w:t>
      </w:r>
      <w:r w:rsidRPr="000F72CB">
        <w:rPr>
          <w:rFonts w:ascii="Times New Roman" w:hAnsi="Times New Roman" w:hint="eastAsia"/>
          <w:sz w:val="24"/>
        </w:rPr>
        <w:t>澳门居民：永久性居民身份证；港澳同胞回乡证或者港澳居民来往内地通行证或者中华人民共和国香港</w:t>
      </w:r>
      <w:r w:rsidRPr="000F72CB">
        <w:rPr>
          <w:rFonts w:ascii="Times New Roman" w:hAnsi="Times New Roman"/>
          <w:sz w:val="24"/>
        </w:rPr>
        <w:t>/</w:t>
      </w:r>
      <w:r w:rsidRPr="000F72CB">
        <w:rPr>
          <w:rFonts w:ascii="Times New Roman" w:hAnsi="Times New Roman" w:hint="eastAsia"/>
          <w:sz w:val="24"/>
        </w:rPr>
        <w:t>澳门特别行政区护照；</w:t>
      </w:r>
    </w:p>
    <w:p w:rsidR="004078FE" w:rsidRPr="000F72CB" w:rsidRDefault="004078FE" w:rsidP="00B963BF">
      <w:pPr>
        <w:numPr>
          <w:ilvl w:val="0"/>
          <w:numId w:val="8"/>
        </w:numPr>
        <w:spacing w:beforeLines="50" w:afterLines="50" w:line="360" w:lineRule="auto"/>
        <w:ind w:left="426" w:firstLineChars="177" w:firstLine="425"/>
        <w:rPr>
          <w:rFonts w:ascii="Times New Roman" w:hAnsi="Times New Roman"/>
          <w:sz w:val="24"/>
        </w:rPr>
      </w:pPr>
      <w:r w:rsidRPr="000F72CB">
        <w:rPr>
          <w:rFonts w:ascii="Times New Roman" w:hAnsi="Times New Roman" w:hint="eastAsia"/>
          <w:sz w:val="24"/>
        </w:rPr>
        <w:t>台湾居民：台湾同胞旅行证或我国驻外使领馆签发的加注有“台湾同胞”字样的中华人民共和国旅行证。</w:t>
      </w:r>
    </w:p>
    <w:p w:rsidR="004078FE" w:rsidRPr="000F72CB" w:rsidRDefault="004078FE" w:rsidP="00B963BF">
      <w:pPr>
        <w:numPr>
          <w:ilvl w:val="0"/>
          <w:numId w:val="7"/>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股东居住地公证机关公证书原件（证明股东姓名、国籍、职业、住址等），其中：</w:t>
      </w:r>
    </w:p>
    <w:p w:rsidR="004078FE" w:rsidRPr="000F72CB" w:rsidRDefault="004078FE" w:rsidP="00B963BF">
      <w:pPr>
        <w:numPr>
          <w:ilvl w:val="0"/>
          <w:numId w:val="9"/>
        </w:numPr>
        <w:spacing w:beforeLines="50" w:afterLines="50" w:line="360" w:lineRule="auto"/>
        <w:ind w:leftChars="202" w:left="424" w:firstLineChars="177" w:firstLine="425"/>
        <w:rPr>
          <w:rFonts w:ascii="Times New Roman" w:hAnsi="Times New Roman"/>
          <w:sz w:val="24"/>
        </w:rPr>
      </w:pPr>
      <w:r w:rsidRPr="000F72CB">
        <w:rPr>
          <w:rFonts w:ascii="Times New Roman" w:hAnsi="Times New Roman" w:hint="eastAsia"/>
          <w:sz w:val="24"/>
        </w:rPr>
        <w:t>外国人：公证书须由居住国外交部或由外交部指定的其他办理认证的官方机构和我国驻该地的使领馆认证；</w:t>
      </w:r>
    </w:p>
    <w:p w:rsidR="004078FE" w:rsidRPr="000F72CB" w:rsidRDefault="004078FE" w:rsidP="00B963BF">
      <w:pPr>
        <w:numPr>
          <w:ilvl w:val="0"/>
          <w:numId w:val="9"/>
        </w:numPr>
        <w:spacing w:beforeLines="50" w:afterLines="50" w:line="360" w:lineRule="auto"/>
        <w:ind w:leftChars="202" w:left="424" w:firstLineChars="177" w:firstLine="425"/>
        <w:rPr>
          <w:rFonts w:ascii="Times New Roman" w:hAnsi="Times New Roman"/>
          <w:sz w:val="24"/>
        </w:rPr>
      </w:pPr>
      <w:r w:rsidRPr="000F72CB">
        <w:rPr>
          <w:rFonts w:ascii="Times New Roman" w:hAnsi="Times New Roman" w:hint="eastAsia"/>
          <w:sz w:val="24"/>
        </w:rPr>
        <w:t>香港居民：由香港律师（即委托公证人）出具的，并由我国司法部派驻的“中国法律服务（香港）有限公司”加盖专用章确认的股东身份证明书；</w:t>
      </w:r>
    </w:p>
    <w:p w:rsidR="004078FE" w:rsidRPr="000F72CB" w:rsidRDefault="004078FE" w:rsidP="00B963BF">
      <w:pPr>
        <w:numPr>
          <w:ilvl w:val="0"/>
          <w:numId w:val="9"/>
        </w:numPr>
        <w:spacing w:beforeLines="50" w:afterLines="50" w:line="360" w:lineRule="auto"/>
        <w:ind w:leftChars="202" w:left="424" w:firstLineChars="177" w:firstLine="425"/>
        <w:rPr>
          <w:rFonts w:ascii="Times New Roman" w:hAnsi="Times New Roman"/>
          <w:sz w:val="24"/>
        </w:rPr>
      </w:pPr>
      <w:r w:rsidRPr="000F72CB">
        <w:rPr>
          <w:rFonts w:ascii="Times New Roman" w:hAnsi="Times New Roman" w:hint="eastAsia"/>
          <w:sz w:val="24"/>
        </w:rPr>
        <w:t>澳门居民：澳门特别行政区政府身份证明局出具的股东身份证明书；</w:t>
      </w:r>
    </w:p>
    <w:p w:rsidR="004078FE" w:rsidRPr="000F72CB" w:rsidRDefault="004078FE" w:rsidP="00B963BF">
      <w:pPr>
        <w:numPr>
          <w:ilvl w:val="0"/>
          <w:numId w:val="9"/>
        </w:numPr>
        <w:spacing w:beforeLines="50" w:afterLines="50" w:line="360" w:lineRule="auto"/>
        <w:ind w:leftChars="202" w:left="424" w:firstLineChars="177" w:firstLine="425"/>
        <w:rPr>
          <w:rFonts w:ascii="Times New Roman" w:hAnsi="Times New Roman"/>
          <w:sz w:val="24"/>
        </w:rPr>
      </w:pPr>
      <w:r w:rsidRPr="000F72CB">
        <w:rPr>
          <w:rFonts w:ascii="Times New Roman" w:hAnsi="Times New Roman" w:hint="eastAsia"/>
          <w:sz w:val="24"/>
        </w:rPr>
        <w:t>台湾居民：海峡交流基金会寄送的股东身份证明公证书；</w:t>
      </w:r>
    </w:p>
    <w:p w:rsidR="004078FE" w:rsidRPr="000F72CB" w:rsidRDefault="004078FE" w:rsidP="00B963BF">
      <w:pPr>
        <w:numPr>
          <w:ilvl w:val="0"/>
          <w:numId w:val="7"/>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如由他人代办，还需提供代办人身份证原件</w:t>
      </w:r>
      <w:r w:rsidRPr="000F72CB">
        <w:rPr>
          <w:rFonts w:ascii="Times New Roman" w:hAnsi="Times New Roman"/>
          <w:sz w:val="24"/>
        </w:rPr>
        <w:t>*</w:t>
      </w:r>
      <w:r w:rsidRPr="000F72CB">
        <w:rPr>
          <w:rFonts w:ascii="Times New Roman" w:hAnsi="Times New Roman" w:hint="eastAsia"/>
          <w:sz w:val="24"/>
        </w:rPr>
        <w:t>及一份复印件，并提供经我国驻该地使领馆或受托律师、公证处认证</w:t>
      </w:r>
      <w:r w:rsidRPr="000F72CB">
        <w:rPr>
          <w:rFonts w:ascii="Times New Roman" w:hAnsi="Times New Roman"/>
          <w:sz w:val="24"/>
        </w:rPr>
        <w:t>/</w:t>
      </w:r>
      <w:r w:rsidRPr="000F72CB">
        <w:rPr>
          <w:rFonts w:ascii="Times New Roman" w:hAnsi="Times New Roman" w:hint="eastAsia"/>
          <w:sz w:val="24"/>
        </w:rPr>
        <w:t>见证的授权委托书原件。</w:t>
      </w:r>
    </w:p>
    <w:p w:rsidR="00311BB3" w:rsidRPr="000F72CB" w:rsidRDefault="004078FE" w:rsidP="00B963BF">
      <w:pPr>
        <w:numPr>
          <w:ilvl w:val="0"/>
          <w:numId w:val="7"/>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股东本人签字的声明文件（格式请见</w:t>
      </w:r>
      <w:r w:rsidR="00985430" w:rsidRPr="000F72CB">
        <w:rPr>
          <w:rFonts w:ascii="Times New Roman" w:hAnsi="Times New Roman" w:hint="eastAsia"/>
          <w:sz w:val="24"/>
        </w:rPr>
        <w:t>附件</w:t>
      </w:r>
      <w:r w:rsidR="00985430" w:rsidRPr="000F72CB">
        <w:rPr>
          <w:rFonts w:ascii="Times New Roman" w:hAnsi="Times New Roman" w:hint="eastAsia"/>
          <w:sz w:val="24"/>
        </w:rPr>
        <w:t>2-3</w:t>
      </w:r>
      <w:r w:rsidRPr="000F72CB">
        <w:rPr>
          <w:rFonts w:ascii="Times New Roman" w:hAnsi="Times New Roman" w:hint="eastAsia"/>
          <w:sz w:val="24"/>
        </w:rPr>
        <w:t>）</w:t>
      </w:r>
      <w:r w:rsidR="00311BB3" w:rsidRPr="000F72CB">
        <w:rPr>
          <w:rFonts w:ascii="Times New Roman" w:hAnsi="Times New Roman" w:hint="eastAsia"/>
          <w:sz w:val="24"/>
        </w:rPr>
        <w:t>；</w:t>
      </w:r>
    </w:p>
    <w:p w:rsidR="004078FE" w:rsidRPr="000F72CB" w:rsidRDefault="004078FE" w:rsidP="00B963BF">
      <w:pPr>
        <w:numPr>
          <w:ilvl w:val="0"/>
          <w:numId w:val="1"/>
        </w:numPr>
        <w:spacing w:beforeLines="50" w:afterLines="50" w:line="360" w:lineRule="auto"/>
        <w:rPr>
          <w:rFonts w:ascii="Times New Roman" w:hAnsi="Times New Roman"/>
          <w:b/>
          <w:sz w:val="24"/>
        </w:rPr>
      </w:pPr>
      <w:r w:rsidRPr="000F72CB">
        <w:rPr>
          <w:rFonts w:ascii="Times New Roman" w:hAnsi="Times New Roman" w:hint="eastAsia"/>
          <w:b/>
          <w:sz w:val="24"/>
        </w:rPr>
        <w:t>股份转让</w:t>
      </w:r>
    </w:p>
    <w:p w:rsidR="004078FE" w:rsidRPr="000F72CB" w:rsidRDefault="004078FE" w:rsidP="00B963BF">
      <w:pPr>
        <w:numPr>
          <w:ilvl w:val="0"/>
          <w:numId w:val="10"/>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由受让方填写妥当的《股东信息核查表》原件一份（格式请见</w:t>
      </w:r>
      <w:r w:rsidR="00985430" w:rsidRPr="000F72CB">
        <w:rPr>
          <w:rFonts w:ascii="Times New Roman" w:hAnsi="Times New Roman" w:hint="eastAsia"/>
          <w:sz w:val="24"/>
        </w:rPr>
        <w:t>附件</w:t>
      </w:r>
      <w:r w:rsidR="00985430" w:rsidRPr="000F72CB">
        <w:rPr>
          <w:rFonts w:ascii="Times New Roman" w:hAnsi="Times New Roman" w:hint="eastAsia"/>
          <w:sz w:val="24"/>
        </w:rPr>
        <w:t>2-1</w:t>
      </w:r>
      <w:r w:rsidRPr="000F72CB">
        <w:rPr>
          <w:rFonts w:ascii="Times New Roman" w:hAnsi="Times New Roman" w:hint="eastAsia"/>
          <w:sz w:val="24"/>
        </w:rPr>
        <w:t>）；</w:t>
      </w:r>
    </w:p>
    <w:p w:rsidR="004078FE" w:rsidRPr="000F72CB" w:rsidRDefault="004078FE" w:rsidP="00B963BF">
      <w:pPr>
        <w:numPr>
          <w:ilvl w:val="0"/>
          <w:numId w:val="10"/>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w:t>
      </w:r>
      <w:r w:rsidR="0057652A" w:rsidRPr="000F72CB">
        <w:rPr>
          <w:rFonts w:ascii="Times New Roman" w:hAnsi="Times New Roman" w:hint="eastAsia"/>
          <w:sz w:val="24"/>
        </w:rPr>
        <w:t>承德银行</w:t>
      </w:r>
      <w:r w:rsidR="00F7662E" w:rsidRPr="000F72CB">
        <w:rPr>
          <w:rFonts w:ascii="Times New Roman" w:hAnsi="Times New Roman" w:hint="eastAsia"/>
          <w:sz w:val="24"/>
        </w:rPr>
        <w:t>股份有限公司股权证》原件</w:t>
      </w:r>
      <w:r w:rsidRPr="000F72CB">
        <w:rPr>
          <w:rFonts w:ascii="Times New Roman" w:hAnsi="Times New Roman" w:hint="eastAsia"/>
          <w:sz w:val="24"/>
        </w:rPr>
        <w:t>及一份复印件；</w:t>
      </w:r>
    </w:p>
    <w:p w:rsidR="004078FE" w:rsidRPr="000F72CB" w:rsidRDefault="004078FE" w:rsidP="00B963BF">
      <w:pPr>
        <w:numPr>
          <w:ilvl w:val="0"/>
          <w:numId w:val="10"/>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受让方</w:t>
      </w:r>
      <w:r w:rsidR="00056A79">
        <w:rPr>
          <w:rFonts w:ascii="Times New Roman" w:hAnsi="Times New Roman" w:hint="eastAsia"/>
          <w:sz w:val="24"/>
        </w:rPr>
        <w:t>身份证原件</w:t>
      </w:r>
      <w:r w:rsidR="00056A79">
        <w:rPr>
          <w:rFonts w:ascii="Times New Roman" w:hAnsi="Times New Roman" w:hint="eastAsia"/>
          <w:sz w:val="24"/>
        </w:rPr>
        <w:t>*</w:t>
      </w:r>
      <w:r w:rsidR="00056A79">
        <w:rPr>
          <w:rFonts w:ascii="Times New Roman" w:hAnsi="Times New Roman" w:hint="eastAsia"/>
          <w:sz w:val="24"/>
        </w:rPr>
        <w:t>及两份复印件</w:t>
      </w:r>
      <w:r w:rsidRPr="000F72CB">
        <w:rPr>
          <w:rFonts w:ascii="Times New Roman" w:hAnsi="Times New Roman" w:hint="eastAsia"/>
          <w:sz w:val="24"/>
        </w:rPr>
        <w:t>；</w:t>
      </w:r>
    </w:p>
    <w:p w:rsidR="00311BB3" w:rsidRPr="000F72CB" w:rsidRDefault="004078FE" w:rsidP="00B963BF">
      <w:pPr>
        <w:numPr>
          <w:ilvl w:val="0"/>
          <w:numId w:val="10"/>
        </w:numPr>
        <w:spacing w:beforeLines="50" w:afterLines="50" w:line="360" w:lineRule="auto"/>
        <w:ind w:left="0" w:firstLine="480"/>
        <w:rPr>
          <w:rFonts w:ascii="Times New Roman" w:hAnsi="Times New Roman"/>
          <w:sz w:val="24"/>
        </w:rPr>
      </w:pPr>
      <w:r w:rsidRPr="000F72CB">
        <w:rPr>
          <w:rFonts w:ascii="Times New Roman" w:hAnsi="Times New Roman" w:hint="eastAsia"/>
          <w:sz w:val="24"/>
        </w:rPr>
        <w:t>经公证机关公证的、由买卖双方亲自签署的股份转让协议原件及公证书原件等</w:t>
      </w:r>
      <w:r w:rsidR="00311BB3" w:rsidRPr="000F72CB">
        <w:rPr>
          <w:rFonts w:ascii="Times New Roman" w:hAnsi="Times New Roman" w:hint="eastAsia"/>
          <w:sz w:val="24"/>
        </w:rPr>
        <w:t>；</w:t>
      </w:r>
    </w:p>
    <w:p w:rsidR="00056A79" w:rsidRDefault="00056A79" w:rsidP="00B963BF">
      <w:pPr>
        <w:numPr>
          <w:ilvl w:val="0"/>
          <w:numId w:val="10"/>
        </w:numPr>
        <w:spacing w:beforeLines="50" w:afterLines="50" w:line="360" w:lineRule="auto"/>
        <w:ind w:left="0" w:firstLine="480"/>
        <w:rPr>
          <w:rFonts w:ascii="Times New Roman" w:hAnsi="Times New Roman"/>
          <w:sz w:val="24"/>
        </w:rPr>
      </w:pPr>
      <w:r>
        <w:rPr>
          <w:rFonts w:ascii="Times New Roman" w:hAnsi="Times New Roman" w:hint="eastAsia"/>
          <w:sz w:val="24"/>
        </w:rPr>
        <w:t>受让方</w:t>
      </w:r>
      <w:r w:rsidRPr="000F72CB">
        <w:rPr>
          <w:rFonts w:ascii="Times New Roman" w:hAnsi="Times New Roman" w:hint="eastAsia"/>
          <w:sz w:val="24"/>
        </w:rPr>
        <w:t>持有的深圳</w:t>
      </w:r>
      <w:r w:rsidRPr="000F72CB">
        <w:rPr>
          <w:rFonts w:ascii="Times New Roman" w:hAnsi="Times New Roman" w:hint="eastAsia"/>
          <w:sz w:val="24"/>
        </w:rPr>
        <w:t>A</w:t>
      </w:r>
      <w:r w:rsidRPr="000F72CB">
        <w:rPr>
          <w:rFonts w:ascii="Times New Roman" w:hAnsi="Times New Roman" w:hint="eastAsia"/>
          <w:sz w:val="24"/>
        </w:rPr>
        <w:t>股证券账户卡原件</w:t>
      </w:r>
      <w:r>
        <w:rPr>
          <w:rFonts w:ascii="Times New Roman" w:hAnsi="Times New Roman" w:hint="eastAsia"/>
          <w:sz w:val="24"/>
        </w:rPr>
        <w:t>（如有）</w:t>
      </w:r>
      <w:r w:rsidRPr="000F72CB">
        <w:rPr>
          <w:rFonts w:ascii="Times New Roman" w:hAnsi="Times New Roman" w:hint="eastAsia"/>
          <w:sz w:val="24"/>
        </w:rPr>
        <w:t>*</w:t>
      </w:r>
      <w:r w:rsidRPr="000F72CB">
        <w:rPr>
          <w:rFonts w:ascii="Times New Roman" w:hAnsi="Times New Roman" w:hint="eastAsia"/>
          <w:sz w:val="24"/>
        </w:rPr>
        <w:t>及一份复印件，提供的深圳</w:t>
      </w:r>
      <w:r w:rsidRPr="000F72CB">
        <w:rPr>
          <w:rFonts w:ascii="Times New Roman" w:hAnsi="Times New Roman" w:hint="eastAsia"/>
          <w:sz w:val="24"/>
        </w:rPr>
        <w:t>A</w:t>
      </w:r>
      <w:r w:rsidRPr="000F72CB">
        <w:rPr>
          <w:rFonts w:ascii="Times New Roman" w:hAnsi="Times New Roman" w:hint="eastAsia"/>
          <w:sz w:val="24"/>
        </w:rPr>
        <w:t>股证券账户卡户名须与提供的身份证姓名完全一致</w:t>
      </w:r>
      <w:r>
        <w:rPr>
          <w:rFonts w:ascii="Times New Roman" w:hAnsi="Times New Roman" w:hint="eastAsia"/>
          <w:sz w:val="24"/>
        </w:rPr>
        <w:t>；</w:t>
      </w:r>
    </w:p>
    <w:p w:rsidR="00056A79" w:rsidRPr="000F72CB" w:rsidRDefault="00056A79" w:rsidP="00B963BF">
      <w:pPr>
        <w:numPr>
          <w:ilvl w:val="0"/>
          <w:numId w:val="10"/>
        </w:numPr>
        <w:spacing w:beforeLines="50" w:afterLines="50" w:line="360" w:lineRule="auto"/>
        <w:ind w:left="0" w:firstLine="480"/>
        <w:rPr>
          <w:rFonts w:ascii="Times New Roman" w:hAnsi="Times New Roman"/>
          <w:sz w:val="24"/>
        </w:rPr>
      </w:pPr>
      <w:r>
        <w:rPr>
          <w:rFonts w:ascii="Times New Roman" w:hAnsi="Times New Roman" w:hint="eastAsia"/>
          <w:sz w:val="24"/>
        </w:rPr>
        <w:t>现场开立</w:t>
      </w:r>
      <w:r>
        <w:rPr>
          <w:rFonts w:ascii="Times New Roman" w:hAnsi="Times New Roman" w:hint="eastAsia"/>
          <w:sz w:val="24"/>
        </w:rPr>
        <w:t>A</w:t>
      </w:r>
      <w:r>
        <w:rPr>
          <w:rFonts w:ascii="Times New Roman" w:hAnsi="Times New Roman" w:hint="eastAsia"/>
          <w:sz w:val="24"/>
        </w:rPr>
        <w:t>股证券账户的，需要携带银行卡（</w:t>
      </w:r>
      <w:r w:rsidRPr="00056A79">
        <w:rPr>
          <w:rFonts w:ascii="Times New Roman" w:hAnsi="Times New Roman" w:hint="eastAsia"/>
          <w:sz w:val="24"/>
        </w:rPr>
        <w:t>招商、工商、农业、中国、建设、交通、上海、民生、广东发展、平安、兴业、华夏、光大、宁波、中信、南京、浦发等</w:t>
      </w:r>
      <w:r>
        <w:rPr>
          <w:rFonts w:ascii="Times New Roman" w:hAnsi="Times New Roman" w:hint="eastAsia"/>
          <w:sz w:val="24"/>
        </w:rPr>
        <w:t>）。</w:t>
      </w:r>
    </w:p>
    <w:p w:rsidR="004078FE" w:rsidRPr="000F72CB" w:rsidRDefault="004078FE" w:rsidP="00B963BF">
      <w:pPr>
        <w:numPr>
          <w:ilvl w:val="0"/>
          <w:numId w:val="1"/>
        </w:numPr>
        <w:spacing w:beforeLines="50" w:afterLines="50" w:line="360" w:lineRule="auto"/>
        <w:rPr>
          <w:rFonts w:ascii="Times New Roman" w:hAnsi="Times New Roman"/>
          <w:b/>
          <w:sz w:val="24"/>
        </w:rPr>
      </w:pPr>
      <w:r w:rsidRPr="000F72CB">
        <w:rPr>
          <w:rFonts w:ascii="Times New Roman" w:hAnsi="Times New Roman" w:hint="eastAsia"/>
          <w:b/>
          <w:sz w:val="24"/>
        </w:rPr>
        <w:t>其他情况</w:t>
      </w:r>
    </w:p>
    <w:p w:rsidR="004078FE" w:rsidRPr="000F72CB" w:rsidRDefault="004078FE" w:rsidP="00B963BF">
      <w:pPr>
        <w:spacing w:beforeLines="50" w:afterLines="50" w:line="360" w:lineRule="auto"/>
        <w:ind w:firstLineChars="200" w:firstLine="480"/>
        <w:rPr>
          <w:rFonts w:ascii="Times New Roman" w:hAnsi="Times New Roman"/>
          <w:sz w:val="24"/>
        </w:rPr>
      </w:pPr>
      <w:r w:rsidRPr="000F72CB">
        <w:rPr>
          <w:rFonts w:ascii="Times New Roman" w:hAnsi="Times New Roman" w:hint="eastAsia"/>
          <w:sz w:val="24"/>
        </w:rPr>
        <w:t>对于除上述情况以外的其他特殊情形的股东，核查所需文件由本行个案研究后确定。</w:t>
      </w:r>
    </w:p>
    <w:p w:rsidR="00F164EB" w:rsidRPr="000F72CB" w:rsidRDefault="00F164EB"/>
    <w:sectPr w:rsidR="00F164EB" w:rsidRPr="000F72CB" w:rsidSect="00391B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D71" w:rsidRDefault="004A5D71" w:rsidP="00502441">
      <w:r>
        <w:separator/>
      </w:r>
    </w:p>
  </w:endnote>
  <w:endnote w:type="continuationSeparator" w:id="1">
    <w:p w:rsidR="004A5D71" w:rsidRDefault="004A5D71" w:rsidP="005024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D71" w:rsidRDefault="004A5D71" w:rsidP="00502441">
      <w:r>
        <w:separator/>
      </w:r>
    </w:p>
  </w:footnote>
  <w:footnote w:type="continuationSeparator" w:id="1">
    <w:p w:rsidR="004A5D71" w:rsidRDefault="004A5D71" w:rsidP="005024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17493"/>
    <w:multiLevelType w:val="hybridMultilevel"/>
    <w:tmpl w:val="AD9497A2"/>
    <w:lvl w:ilvl="0" w:tplc="6160FC46">
      <w:start w:val="1"/>
      <w:numFmt w:val="decimal"/>
      <w:lvlText w:val="7.%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E3D2F93"/>
    <w:multiLevelType w:val="hybridMultilevel"/>
    <w:tmpl w:val="883CCEEC"/>
    <w:lvl w:ilvl="0" w:tplc="CC9E75D2">
      <w:start w:val="1"/>
      <w:numFmt w:val="decimal"/>
      <w:lvlText w:val="4.%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E5724D3"/>
    <w:multiLevelType w:val="hybridMultilevel"/>
    <w:tmpl w:val="7F0A3E74"/>
    <w:lvl w:ilvl="0" w:tplc="1D8E1D18">
      <w:start w:val="1"/>
      <w:numFmt w:val="decimal"/>
      <w:lvlText w:val="2.%1"/>
      <w:lvlJc w:val="left"/>
      <w:pPr>
        <w:ind w:left="900" w:hanging="420"/>
      </w:pPr>
      <w:rPr>
        <w:rFonts w:hint="eastAsia"/>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3">
    <w:nsid w:val="29B30485"/>
    <w:multiLevelType w:val="hybridMultilevel"/>
    <w:tmpl w:val="FEFE05A6"/>
    <w:lvl w:ilvl="0" w:tplc="EFB6D3A2">
      <w:start w:val="1"/>
      <w:numFmt w:val="decimal"/>
      <w:lvlText w:val="%1）"/>
      <w:lvlJc w:val="left"/>
      <w:pPr>
        <w:ind w:left="1696" w:hanging="420"/>
      </w:pPr>
      <w:rPr>
        <w:rFonts w:hint="eastAsia"/>
      </w:rPr>
    </w:lvl>
    <w:lvl w:ilvl="1" w:tplc="04090019">
      <w:start w:val="1"/>
      <w:numFmt w:val="lowerLetter"/>
      <w:lvlText w:val="%2)"/>
      <w:lvlJc w:val="left"/>
      <w:pPr>
        <w:ind w:left="2116" w:hanging="420"/>
      </w:pPr>
    </w:lvl>
    <w:lvl w:ilvl="2" w:tplc="0409001B">
      <w:start w:val="1"/>
      <w:numFmt w:val="lowerRoman"/>
      <w:lvlText w:val="%3."/>
      <w:lvlJc w:val="right"/>
      <w:pPr>
        <w:ind w:left="2536" w:hanging="420"/>
      </w:pPr>
    </w:lvl>
    <w:lvl w:ilvl="3" w:tplc="0409000F">
      <w:start w:val="1"/>
      <w:numFmt w:val="decimal"/>
      <w:lvlText w:val="%4."/>
      <w:lvlJc w:val="left"/>
      <w:pPr>
        <w:ind w:left="2956" w:hanging="420"/>
      </w:pPr>
    </w:lvl>
    <w:lvl w:ilvl="4" w:tplc="04090019">
      <w:start w:val="1"/>
      <w:numFmt w:val="lowerLetter"/>
      <w:lvlText w:val="%5)"/>
      <w:lvlJc w:val="left"/>
      <w:pPr>
        <w:ind w:left="3376" w:hanging="420"/>
      </w:pPr>
    </w:lvl>
    <w:lvl w:ilvl="5" w:tplc="0409001B">
      <w:start w:val="1"/>
      <w:numFmt w:val="lowerRoman"/>
      <w:lvlText w:val="%6."/>
      <w:lvlJc w:val="right"/>
      <w:pPr>
        <w:ind w:left="3796" w:hanging="420"/>
      </w:pPr>
    </w:lvl>
    <w:lvl w:ilvl="6" w:tplc="0409000F">
      <w:start w:val="1"/>
      <w:numFmt w:val="decimal"/>
      <w:lvlText w:val="%7."/>
      <w:lvlJc w:val="left"/>
      <w:pPr>
        <w:ind w:left="4216" w:hanging="420"/>
      </w:pPr>
    </w:lvl>
    <w:lvl w:ilvl="7" w:tplc="04090019">
      <w:start w:val="1"/>
      <w:numFmt w:val="lowerLetter"/>
      <w:lvlText w:val="%8)"/>
      <w:lvlJc w:val="left"/>
      <w:pPr>
        <w:ind w:left="4636" w:hanging="420"/>
      </w:pPr>
    </w:lvl>
    <w:lvl w:ilvl="8" w:tplc="0409001B">
      <w:start w:val="1"/>
      <w:numFmt w:val="lowerRoman"/>
      <w:lvlText w:val="%9."/>
      <w:lvlJc w:val="right"/>
      <w:pPr>
        <w:ind w:left="5056" w:hanging="420"/>
      </w:pPr>
    </w:lvl>
  </w:abstractNum>
  <w:abstractNum w:abstractNumId="4">
    <w:nsid w:val="32C1452F"/>
    <w:multiLevelType w:val="hybridMultilevel"/>
    <w:tmpl w:val="4D9A8A26"/>
    <w:lvl w:ilvl="0" w:tplc="EFB6D3A2">
      <w:start w:val="1"/>
      <w:numFmt w:val="decimal"/>
      <w:lvlText w:val="%1）"/>
      <w:lvlJc w:val="left"/>
      <w:pPr>
        <w:ind w:left="1696" w:hanging="420"/>
      </w:pPr>
      <w:rPr>
        <w:rFonts w:hint="eastAsia"/>
      </w:rPr>
    </w:lvl>
    <w:lvl w:ilvl="1" w:tplc="04090019">
      <w:start w:val="1"/>
      <w:numFmt w:val="lowerLetter"/>
      <w:lvlText w:val="%2)"/>
      <w:lvlJc w:val="left"/>
      <w:pPr>
        <w:ind w:left="2116" w:hanging="420"/>
      </w:pPr>
    </w:lvl>
    <w:lvl w:ilvl="2" w:tplc="0409001B">
      <w:start w:val="1"/>
      <w:numFmt w:val="lowerRoman"/>
      <w:lvlText w:val="%3."/>
      <w:lvlJc w:val="right"/>
      <w:pPr>
        <w:ind w:left="2536" w:hanging="420"/>
      </w:pPr>
    </w:lvl>
    <w:lvl w:ilvl="3" w:tplc="0409000F">
      <w:start w:val="1"/>
      <w:numFmt w:val="decimal"/>
      <w:lvlText w:val="%4."/>
      <w:lvlJc w:val="left"/>
      <w:pPr>
        <w:ind w:left="2956" w:hanging="420"/>
      </w:pPr>
    </w:lvl>
    <w:lvl w:ilvl="4" w:tplc="04090019">
      <w:start w:val="1"/>
      <w:numFmt w:val="lowerLetter"/>
      <w:lvlText w:val="%5)"/>
      <w:lvlJc w:val="left"/>
      <w:pPr>
        <w:ind w:left="3376" w:hanging="420"/>
      </w:pPr>
    </w:lvl>
    <w:lvl w:ilvl="5" w:tplc="0409001B">
      <w:start w:val="1"/>
      <w:numFmt w:val="lowerRoman"/>
      <w:lvlText w:val="%6."/>
      <w:lvlJc w:val="right"/>
      <w:pPr>
        <w:ind w:left="3796" w:hanging="420"/>
      </w:pPr>
    </w:lvl>
    <w:lvl w:ilvl="6" w:tplc="0409000F">
      <w:start w:val="1"/>
      <w:numFmt w:val="decimal"/>
      <w:lvlText w:val="%7."/>
      <w:lvlJc w:val="left"/>
      <w:pPr>
        <w:ind w:left="4216" w:hanging="420"/>
      </w:pPr>
    </w:lvl>
    <w:lvl w:ilvl="7" w:tplc="04090019">
      <w:start w:val="1"/>
      <w:numFmt w:val="lowerLetter"/>
      <w:lvlText w:val="%8)"/>
      <w:lvlJc w:val="left"/>
      <w:pPr>
        <w:ind w:left="4636" w:hanging="420"/>
      </w:pPr>
    </w:lvl>
    <w:lvl w:ilvl="8" w:tplc="0409001B">
      <w:start w:val="1"/>
      <w:numFmt w:val="lowerRoman"/>
      <w:lvlText w:val="%9."/>
      <w:lvlJc w:val="right"/>
      <w:pPr>
        <w:ind w:left="5056" w:hanging="420"/>
      </w:pPr>
    </w:lvl>
  </w:abstractNum>
  <w:abstractNum w:abstractNumId="5">
    <w:nsid w:val="3BD75FDB"/>
    <w:multiLevelType w:val="hybridMultilevel"/>
    <w:tmpl w:val="C64C02D8"/>
    <w:lvl w:ilvl="0" w:tplc="38F09F6E">
      <w:start w:val="1"/>
      <w:numFmt w:val="decimal"/>
      <w:lvlText w:val="3.%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3DFE7FFB"/>
    <w:multiLevelType w:val="hybridMultilevel"/>
    <w:tmpl w:val="501EE888"/>
    <w:lvl w:ilvl="0" w:tplc="00FE6D86">
      <w:start w:val="1"/>
      <w:numFmt w:val="decimal"/>
      <w:lvlText w:val="6.%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533858AD"/>
    <w:multiLevelType w:val="hybridMultilevel"/>
    <w:tmpl w:val="248C8D8E"/>
    <w:lvl w:ilvl="0" w:tplc="0409000F">
      <w:start w:val="1"/>
      <w:numFmt w:val="decimal"/>
      <w:lvlText w:val="%1."/>
      <w:lvlJc w:val="left"/>
      <w:pPr>
        <w:ind w:left="1020" w:hanging="420"/>
      </w:pPr>
    </w:lvl>
    <w:lvl w:ilvl="1" w:tplc="0A024C28">
      <w:start w:val="1"/>
      <w:numFmt w:val="japaneseCounting"/>
      <w:lvlText w:val="%2、"/>
      <w:lvlJc w:val="left"/>
      <w:pPr>
        <w:ind w:left="1500" w:hanging="480"/>
      </w:pPr>
      <w:rPr>
        <w:rFonts w:hint="default"/>
      </w:r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8">
    <w:nsid w:val="646709FB"/>
    <w:multiLevelType w:val="hybridMultilevel"/>
    <w:tmpl w:val="A74EC590"/>
    <w:lvl w:ilvl="0" w:tplc="08B4315A">
      <w:start w:val="1"/>
      <w:numFmt w:val="decimal"/>
      <w:suff w:val="space"/>
      <w:lvlText w:val="1.%1"/>
      <w:lvlJc w:val="left"/>
      <w:pPr>
        <w:ind w:left="102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77DA4899"/>
    <w:multiLevelType w:val="hybridMultilevel"/>
    <w:tmpl w:val="8B081BC2"/>
    <w:lvl w:ilvl="0" w:tplc="3B14EA14">
      <w:start w:val="1"/>
      <w:numFmt w:val="decimal"/>
      <w:lvlText w:val="5.%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5"/>
  </w:num>
  <w:num w:numId="5">
    <w:abstractNumId w:val="1"/>
  </w:num>
  <w:num w:numId="6">
    <w:abstractNumId w:val="9"/>
  </w:num>
  <w:num w:numId="7">
    <w:abstractNumId w:val="6"/>
  </w:num>
  <w:num w:numId="8">
    <w:abstractNumId w:val="4"/>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78FE"/>
    <w:rsid w:val="0001345E"/>
    <w:rsid w:val="00030AD6"/>
    <w:rsid w:val="00056A79"/>
    <w:rsid w:val="000B2C05"/>
    <w:rsid w:val="000E12D0"/>
    <w:rsid w:val="000E589D"/>
    <w:rsid w:val="000F72CB"/>
    <w:rsid w:val="002747D3"/>
    <w:rsid w:val="002A70D3"/>
    <w:rsid w:val="003036C1"/>
    <w:rsid w:val="00305017"/>
    <w:rsid w:val="00311BB3"/>
    <w:rsid w:val="00391B10"/>
    <w:rsid w:val="004078FE"/>
    <w:rsid w:val="004A5D71"/>
    <w:rsid w:val="00502441"/>
    <w:rsid w:val="0057652A"/>
    <w:rsid w:val="00582C36"/>
    <w:rsid w:val="006073F8"/>
    <w:rsid w:val="00613E59"/>
    <w:rsid w:val="00635B43"/>
    <w:rsid w:val="00643C4A"/>
    <w:rsid w:val="00782036"/>
    <w:rsid w:val="008041F3"/>
    <w:rsid w:val="009173CF"/>
    <w:rsid w:val="00985430"/>
    <w:rsid w:val="009B3A8E"/>
    <w:rsid w:val="009E5583"/>
    <w:rsid w:val="00AE635C"/>
    <w:rsid w:val="00B963BF"/>
    <w:rsid w:val="00BC5B50"/>
    <w:rsid w:val="00C31CC6"/>
    <w:rsid w:val="00C40D95"/>
    <w:rsid w:val="00D37A6C"/>
    <w:rsid w:val="00D436EB"/>
    <w:rsid w:val="00DE2AD9"/>
    <w:rsid w:val="00DE4FA6"/>
    <w:rsid w:val="00E049D0"/>
    <w:rsid w:val="00E156C1"/>
    <w:rsid w:val="00E23F28"/>
    <w:rsid w:val="00E75337"/>
    <w:rsid w:val="00EA0830"/>
    <w:rsid w:val="00F164EB"/>
    <w:rsid w:val="00F766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C4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173CF"/>
    <w:rPr>
      <w:sz w:val="18"/>
      <w:szCs w:val="18"/>
    </w:rPr>
  </w:style>
  <w:style w:type="character" w:customStyle="1" w:styleId="Char">
    <w:name w:val="批注框文本 Char"/>
    <w:basedOn w:val="a0"/>
    <w:link w:val="a3"/>
    <w:uiPriority w:val="99"/>
    <w:semiHidden/>
    <w:rsid w:val="009173CF"/>
    <w:rPr>
      <w:rFonts w:ascii="Calibri" w:eastAsia="宋体" w:hAnsi="Calibri" w:cs="Times New Roman"/>
      <w:sz w:val="18"/>
      <w:szCs w:val="18"/>
    </w:rPr>
  </w:style>
  <w:style w:type="paragraph" w:styleId="a4">
    <w:name w:val="header"/>
    <w:basedOn w:val="a"/>
    <w:link w:val="Char0"/>
    <w:uiPriority w:val="99"/>
    <w:unhideWhenUsed/>
    <w:rsid w:val="005024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02441"/>
    <w:rPr>
      <w:rFonts w:ascii="Calibri" w:eastAsia="宋体" w:hAnsi="Calibri" w:cs="Times New Roman"/>
      <w:sz w:val="18"/>
      <w:szCs w:val="18"/>
    </w:rPr>
  </w:style>
  <w:style w:type="paragraph" w:styleId="a5">
    <w:name w:val="footer"/>
    <w:basedOn w:val="a"/>
    <w:link w:val="Char1"/>
    <w:uiPriority w:val="99"/>
    <w:unhideWhenUsed/>
    <w:rsid w:val="00502441"/>
    <w:pPr>
      <w:tabs>
        <w:tab w:val="center" w:pos="4153"/>
        <w:tab w:val="right" w:pos="8306"/>
      </w:tabs>
      <w:snapToGrid w:val="0"/>
      <w:jc w:val="left"/>
    </w:pPr>
    <w:rPr>
      <w:sz w:val="18"/>
      <w:szCs w:val="18"/>
    </w:rPr>
  </w:style>
  <w:style w:type="character" w:customStyle="1" w:styleId="Char1">
    <w:name w:val="页脚 Char"/>
    <w:basedOn w:val="a0"/>
    <w:link w:val="a5"/>
    <w:uiPriority w:val="99"/>
    <w:rsid w:val="00502441"/>
    <w:rPr>
      <w:rFonts w:ascii="Calibri" w:eastAsia="宋体" w:hAnsi="Calibri" w:cs="Times New Roman"/>
      <w:sz w:val="18"/>
      <w:szCs w:val="18"/>
    </w:rPr>
  </w:style>
  <w:style w:type="paragraph" w:styleId="a6">
    <w:name w:val="List Paragraph"/>
    <w:basedOn w:val="a"/>
    <w:uiPriority w:val="34"/>
    <w:qFormat/>
    <w:rsid w:val="00643C4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C4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173CF"/>
    <w:rPr>
      <w:sz w:val="18"/>
      <w:szCs w:val="18"/>
    </w:rPr>
  </w:style>
  <w:style w:type="character" w:customStyle="1" w:styleId="Char">
    <w:name w:val="批注框文本 Char"/>
    <w:basedOn w:val="a0"/>
    <w:link w:val="a3"/>
    <w:uiPriority w:val="99"/>
    <w:semiHidden/>
    <w:rsid w:val="009173CF"/>
    <w:rPr>
      <w:rFonts w:ascii="Calibri" w:eastAsia="宋体" w:hAnsi="Calibri" w:cs="Times New Roman"/>
      <w:sz w:val="18"/>
      <w:szCs w:val="18"/>
    </w:rPr>
  </w:style>
  <w:style w:type="paragraph" w:styleId="a4">
    <w:name w:val="header"/>
    <w:basedOn w:val="a"/>
    <w:link w:val="Char0"/>
    <w:uiPriority w:val="99"/>
    <w:unhideWhenUsed/>
    <w:rsid w:val="005024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02441"/>
    <w:rPr>
      <w:rFonts w:ascii="Calibri" w:eastAsia="宋体" w:hAnsi="Calibri" w:cs="Times New Roman"/>
      <w:sz w:val="18"/>
      <w:szCs w:val="18"/>
    </w:rPr>
  </w:style>
  <w:style w:type="paragraph" w:styleId="a5">
    <w:name w:val="footer"/>
    <w:basedOn w:val="a"/>
    <w:link w:val="Char1"/>
    <w:uiPriority w:val="99"/>
    <w:unhideWhenUsed/>
    <w:rsid w:val="00502441"/>
    <w:pPr>
      <w:tabs>
        <w:tab w:val="center" w:pos="4153"/>
        <w:tab w:val="right" w:pos="8306"/>
      </w:tabs>
      <w:snapToGrid w:val="0"/>
      <w:jc w:val="left"/>
    </w:pPr>
    <w:rPr>
      <w:sz w:val="18"/>
      <w:szCs w:val="18"/>
    </w:rPr>
  </w:style>
  <w:style w:type="character" w:customStyle="1" w:styleId="Char1">
    <w:name w:val="页脚 Char"/>
    <w:basedOn w:val="a0"/>
    <w:link w:val="a5"/>
    <w:uiPriority w:val="99"/>
    <w:rsid w:val="00502441"/>
    <w:rPr>
      <w:rFonts w:ascii="Calibri" w:eastAsia="宋体" w:hAnsi="Calibri" w:cs="Times New Roman"/>
      <w:sz w:val="18"/>
      <w:szCs w:val="18"/>
    </w:rPr>
  </w:style>
  <w:style w:type="paragraph" w:styleId="a6">
    <w:name w:val="List Paragraph"/>
    <w:basedOn w:val="a"/>
    <w:uiPriority w:val="34"/>
    <w:qFormat/>
    <w:rsid w:val="00643C4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5</Pages>
  <Words>405</Words>
  <Characters>2309</Characters>
  <Application>Microsoft Office Word</Application>
  <DocSecurity>0</DocSecurity>
  <Lines>19</Lines>
  <Paragraphs>5</Paragraphs>
  <ScaleCrop>false</ScaleCrop>
  <Company>zhonglun</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LIU,Yang /ZL</dc:creator>
  <cp:lastModifiedBy>范彧玮</cp:lastModifiedBy>
  <cp:revision>20</cp:revision>
  <dcterms:created xsi:type="dcterms:W3CDTF">2014-06-13T03:32:00Z</dcterms:created>
  <dcterms:modified xsi:type="dcterms:W3CDTF">2016-05-13T00:44:00Z</dcterms:modified>
</cp:coreProperties>
</file>